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A70" w:rsidRDefault="00C57A70" w:rsidP="00263ED4">
      <w:pPr>
        <w:ind w:firstLine="284"/>
        <w:jc w:val="center"/>
        <w:rPr>
          <w:b/>
          <w:sz w:val="32"/>
          <w:szCs w:val="32"/>
        </w:rPr>
      </w:pPr>
      <w:r w:rsidRPr="00C7583B">
        <w:rPr>
          <w:b/>
          <w:sz w:val="32"/>
          <w:szCs w:val="32"/>
        </w:rPr>
        <w:t>Debreceni Egyetem</w:t>
      </w:r>
    </w:p>
    <w:p w:rsidR="00C57A70" w:rsidRDefault="00C57A70" w:rsidP="00263ED4">
      <w:pPr>
        <w:ind w:firstLine="284"/>
        <w:jc w:val="center"/>
        <w:rPr>
          <w:b/>
          <w:sz w:val="32"/>
          <w:szCs w:val="32"/>
        </w:rPr>
      </w:pPr>
      <w:r w:rsidRPr="00C7583B">
        <w:rPr>
          <w:b/>
          <w:sz w:val="32"/>
          <w:szCs w:val="32"/>
        </w:rPr>
        <w:t>Informatikai Kar</w:t>
      </w: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jc w:val="center"/>
        <w:rPr>
          <w:b/>
          <w:sz w:val="32"/>
          <w:szCs w:val="32"/>
        </w:rPr>
      </w:pPr>
      <w:r w:rsidRPr="00C7583B">
        <w:rPr>
          <w:b/>
          <w:sz w:val="32"/>
          <w:szCs w:val="32"/>
        </w:rPr>
        <w:t>SZAKDOLGOZAT</w:t>
      </w: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jc w:val="center"/>
        <w:rPr>
          <w:b/>
          <w:sz w:val="36"/>
          <w:szCs w:val="36"/>
        </w:rPr>
      </w:pPr>
      <w:r w:rsidRPr="00C7583B">
        <w:rPr>
          <w:b/>
          <w:sz w:val="36"/>
          <w:szCs w:val="36"/>
        </w:rPr>
        <w:t xml:space="preserve">A Zsindely Centrum Kft. </w:t>
      </w:r>
      <w:proofErr w:type="spellStart"/>
      <w:r w:rsidRPr="00C7583B">
        <w:rPr>
          <w:b/>
          <w:sz w:val="36"/>
          <w:szCs w:val="36"/>
        </w:rPr>
        <w:t>controlling</w:t>
      </w:r>
      <w:proofErr w:type="spellEnd"/>
      <w:r w:rsidRPr="00C7583B">
        <w:rPr>
          <w:b/>
          <w:sz w:val="36"/>
          <w:szCs w:val="36"/>
        </w:rPr>
        <w:t xml:space="preserve"> szemléletű információ rendszerének kialakítása</w:t>
      </w: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C57A70" w:rsidP="00263ED4">
      <w:pPr>
        <w:ind w:firstLine="284"/>
        <w:rPr>
          <w:b/>
        </w:rPr>
      </w:pPr>
    </w:p>
    <w:p w:rsidR="00C57A70" w:rsidRDefault="00422482" w:rsidP="00263ED4">
      <w:pPr>
        <w:tabs>
          <w:tab w:val="left" w:pos="2127"/>
        </w:tabs>
        <w:ind w:firstLine="284"/>
        <w:rPr>
          <w:sz w:val="28"/>
          <w:szCs w:val="28"/>
        </w:rPr>
      </w:pPr>
      <w:r>
        <w:rPr>
          <w:sz w:val="28"/>
          <w:szCs w:val="28"/>
        </w:rPr>
        <w:t>Témavezető:</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57A70" w:rsidRPr="002712E7">
        <w:rPr>
          <w:sz w:val="28"/>
          <w:szCs w:val="28"/>
        </w:rPr>
        <w:t>Készítette:</w:t>
      </w:r>
    </w:p>
    <w:p w:rsidR="00C57A70" w:rsidRDefault="00422482" w:rsidP="00263ED4">
      <w:pPr>
        <w:tabs>
          <w:tab w:val="left" w:pos="2127"/>
        </w:tabs>
        <w:ind w:firstLine="284"/>
        <w:rPr>
          <w:sz w:val="28"/>
          <w:szCs w:val="28"/>
        </w:rPr>
      </w:pPr>
      <w:r>
        <w:rPr>
          <w:sz w:val="28"/>
          <w:szCs w:val="28"/>
        </w:rPr>
        <w:t>Dr. Tarnóczi Tibor</w:t>
      </w:r>
      <w:r>
        <w:rPr>
          <w:sz w:val="28"/>
          <w:szCs w:val="28"/>
        </w:rPr>
        <w:tab/>
      </w:r>
      <w:r>
        <w:rPr>
          <w:sz w:val="28"/>
          <w:szCs w:val="28"/>
        </w:rPr>
        <w:tab/>
      </w:r>
      <w:r>
        <w:rPr>
          <w:sz w:val="28"/>
          <w:szCs w:val="28"/>
        </w:rPr>
        <w:tab/>
      </w:r>
      <w:r>
        <w:rPr>
          <w:sz w:val="28"/>
          <w:szCs w:val="28"/>
        </w:rPr>
        <w:tab/>
      </w:r>
      <w:r>
        <w:rPr>
          <w:sz w:val="28"/>
          <w:szCs w:val="28"/>
        </w:rPr>
        <w:tab/>
      </w:r>
      <w:r w:rsidR="00C57A70" w:rsidRPr="002712E7">
        <w:rPr>
          <w:sz w:val="28"/>
          <w:szCs w:val="28"/>
        </w:rPr>
        <w:t>Szilágyi Márk</w:t>
      </w:r>
    </w:p>
    <w:p w:rsidR="00C57A70" w:rsidRDefault="00C57A70" w:rsidP="00263ED4">
      <w:pPr>
        <w:tabs>
          <w:tab w:val="left" w:pos="2127"/>
        </w:tabs>
        <w:ind w:firstLine="284"/>
        <w:rPr>
          <w:sz w:val="28"/>
          <w:szCs w:val="28"/>
        </w:rPr>
      </w:pPr>
      <w:proofErr w:type="gramStart"/>
      <w:r>
        <w:rPr>
          <w:sz w:val="28"/>
          <w:szCs w:val="28"/>
        </w:rPr>
        <w:t>egyetemi</w:t>
      </w:r>
      <w:proofErr w:type="gramEnd"/>
      <w:r>
        <w:rPr>
          <w:sz w:val="28"/>
          <w:szCs w:val="28"/>
        </w:rPr>
        <w:t xml:space="preserve"> docens</w:t>
      </w:r>
      <w:r w:rsidRPr="002712E7">
        <w:rPr>
          <w:sz w:val="28"/>
          <w:szCs w:val="28"/>
        </w:rPr>
        <w:tab/>
      </w:r>
      <w:r w:rsidRPr="002712E7">
        <w:rPr>
          <w:sz w:val="28"/>
          <w:szCs w:val="28"/>
        </w:rPr>
        <w:tab/>
      </w:r>
      <w:r w:rsidRPr="002712E7">
        <w:rPr>
          <w:sz w:val="28"/>
          <w:szCs w:val="28"/>
        </w:rPr>
        <w:tab/>
      </w:r>
      <w:r w:rsidRPr="002712E7">
        <w:rPr>
          <w:sz w:val="28"/>
          <w:szCs w:val="28"/>
        </w:rPr>
        <w:tab/>
      </w:r>
      <w:r w:rsidRPr="002712E7">
        <w:rPr>
          <w:sz w:val="28"/>
          <w:szCs w:val="28"/>
        </w:rPr>
        <w:tab/>
      </w:r>
      <w:r>
        <w:rPr>
          <w:sz w:val="28"/>
          <w:szCs w:val="28"/>
        </w:rPr>
        <w:t>g</w:t>
      </w:r>
      <w:r w:rsidRPr="002712E7">
        <w:rPr>
          <w:sz w:val="28"/>
          <w:szCs w:val="28"/>
        </w:rPr>
        <w:t>azdaságinformatikus</w:t>
      </w:r>
    </w:p>
    <w:p w:rsidR="00C57A70" w:rsidRDefault="00C57A70" w:rsidP="00263ED4">
      <w:pPr>
        <w:tabs>
          <w:tab w:val="left" w:pos="2127"/>
        </w:tabs>
        <w:ind w:firstLine="284"/>
        <w:rPr>
          <w:sz w:val="28"/>
          <w:szCs w:val="28"/>
        </w:rPr>
      </w:pPr>
    </w:p>
    <w:p w:rsidR="00C57A70" w:rsidRDefault="00C57A70" w:rsidP="00263ED4">
      <w:pPr>
        <w:tabs>
          <w:tab w:val="left" w:pos="2127"/>
        </w:tabs>
        <w:ind w:firstLine="284"/>
        <w:rPr>
          <w:sz w:val="28"/>
          <w:szCs w:val="28"/>
        </w:rPr>
      </w:pPr>
    </w:p>
    <w:p w:rsidR="00C57A70" w:rsidRDefault="00C57A70" w:rsidP="00263ED4">
      <w:pPr>
        <w:tabs>
          <w:tab w:val="left" w:pos="2127"/>
        </w:tabs>
        <w:ind w:firstLine="284"/>
        <w:rPr>
          <w:sz w:val="28"/>
          <w:szCs w:val="28"/>
        </w:rPr>
      </w:pPr>
    </w:p>
    <w:p w:rsidR="00C57A70" w:rsidRDefault="00C57A70" w:rsidP="00263ED4">
      <w:pPr>
        <w:tabs>
          <w:tab w:val="left" w:pos="2127"/>
        </w:tabs>
        <w:ind w:firstLine="284"/>
        <w:rPr>
          <w:sz w:val="28"/>
          <w:szCs w:val="28"/>
        </w:rPr>
      </w:pPr>
    </w:p>
    <w:p w:rsidR="00C57A70" w:rsidRDefault="00C57A70" w:rsidP="00263ED4">
      <w:pPr>
        <w:tabs>
          <w:tab w:val="left" w:pos="2127"/>
        </w:tabs>
        <w:ind w:firstLine="284"/>
        <w:rPr>
          <w:sz w:val="28"/>
          <w:szCs w:val="28"/>
        </w:rPr>
      </w:pPr>
    </w:p>
    <w:p w:rsidR="00C57A70" w:rsidRDefault="00C57A70" w:rsidP="00263ED4">
      <w:pPr>
        <w:tabs>
          <w:tab w:val="left" w:pos="2127"/>
        </w:tabs>
        <w:ind w:firstLine="284"/>
        <w:jc w:val="center"/>
        <w:rPr>
          <w:sz w:val="28"/>
          <w:szCs w:val="28"/>
        </w:rPr>
      </w:pPr>
    </w:p>
    <w:p w:rsidR="00C57A70" w:rsidRDefault="00C57A70" w:rsidP="00263ED4">
      <w:pPr>
        <w:tabs>
          <w:tab w:val="left" w:pos="2127"/>
        </w:tabs>
        <w:ind w:firstLine="284"/>
        <w:jc w:val="center"/>
        <w:rPr>
          <w:sz w:val="28"/>
          <w:szCs w:val="28"/>
        </w:rPr>
      </w:pPr>
      <w:r w:rsidRPr="002712E7">
        <w:rPr>
          <w:sz w:val="28"/>
          <w:szCs w:val="28"/>
        </w:rPr>
        <w:t>Debrecen</w:t>
      </w:r>
    </w:p>
    <w:p w:rsidR="00C57A70" w:rsidRDefault="00C57A70" w:rsidP="00263ED4">
      <w:pPr>
        <w:tabs>
          <w:tab w:val="left" w:pos="2127"/>
        </w:tabs>
        <w:ind w:firstLine="284"/>
        <w:jc w:val="center"/>
        <w:rPr>
          <w:sz w:val="28"/>
          <w:szCs w:val="28"/>
        </w:rPr>
      </w:pPr>
      <w:r w:rsidRPr="002712E7">
        <w:rPr>
          <w:sz w:val="28"/>
          <w:szCs w:val="28"/>
        </w:rPr>
        <w:t>2010</w:t>
      </w:r>
    </w:p>
    <w:p w:rsidR="00B530F9" w:rsidRDefault="00EE6750">
      <w:pPr>
        <w:spacing w:after="200" w:line="276" w:lineRule="auto"/>
      </w:pPr>
      <w:r w:rsidRPr="002712E7">
        <w:br w:type="page"/>
      </w:r>
      <w:r w:rsidR="00B530F9">
        <w:lastRenderedPageBreak/>
        <w:br w:type="page"/>
      </w:r>
    </w:p>
    <w:p w:rsidR="00EE6750" w:rsidRPr="002712E7" w:rsidRDefault="00EE6750" w:rsidP="00263ED4">
      <w:pPr>
        <w:ind w:firstLine="284"/>
        <w:rPr>
          <w:b/>
          <w:bCs/>
          <w:color w:val="365F91"/>
          <w:sz w:val="28"/>
          <w:szCs w:val="28"/>
          <w:lang w:eastAsia="en-US"/>
        </w:rPr>
      </w:pPr>
    </w:p>
    <w:p w:rsidR="0012525B" w:rsidRPr="002712E7" w:rsidRDefault="0012525B" w:rsidP="00263ED4">
      <w:pPr>
        <w:pStyle w:val="Tartalomjegyzkcmsora"/>
        <w:spacing w:before="0" w:line="360" w:lineRule="auto"/>
        <w:ind w:right="0" w:firstLine="284"/>
        <w:rPr>
          <w:rFonts w:ascii="Times New Roman" w:hAnsi="Times New Roman"/>
        </w:rPr>
      </w:pPr>
      <w:r w:rsidRPr="002712E7">
        <w:rPr>
          <w:rFonts w:ascii="Times New Roman" w:hAnsi="Times New Roman"/>
        </w:rPr>
        <w:t>Tartalomjegyzék</w:t>
      </w:r>
    </w:p>
    <w:p w:rsidR="0012525B" w:rsidRPr="002712E7" w:rsidRDefault="0012525B" w:rsidP="00263ED4">
      <w:pPr>
        <w:ind w:firstLine="284"/>
        <w:rPr>
          <w:lang w:eastAsia="en-US"/>
        </w:rPr>
      </w:pPr>
    </w:p>
    <w:p w:rsidR="00552DD4" w:rsidRDefault="0080440A">
      <w:pPr>
        <w:pStyle w:val="TJ1"/>
        <w:tabs>
          <w:tab w:val="right" w:leader="dot" w:pos="8493"/>
        </w:tabs>
        <w:rPr>
          <w:rFonts w:asciiTheme="minorHAnsi" w:eastAsiaTheme="minorEastAsia" w:hAnsiTheme="minorHAnsi" w:cstheme="minorBidi"/>
          <w:noProof/>
          <w:sz w:val="22"/>
          <w:szCs w:val="22"/>
        </w:rPr>
      </w:pPr>
      <w:r w:rsidRPr="002712E7">
        <w:fldChar w:fldCharType="begin"/>
      </w:r>
      <w:r w:rsidR="0012525B" w:rsidRPr="002712E7">
        <w:instrText xml:space="preserve"> TOC \o "1-1" \h \z \t "Címsor 3;3;Címsor2;2" </w:instrText>
      </w:r>
      <w:r w:rsidRPr="002712E7">
        <w:fldChar w:fldCharType="separate"/>
      </w:r>
      <w:hyperlink w:anchor="_Toc260571549" w:history="1">
        <w:r w:rsidR="00552DD4" w:rsidRPr="00E4076A">
          <w:rPr>
            <w:rStyle w:val="Hiperhivatkozs"/>
            <w:noProof/>
          </w:rPr>
          <w:t>Bevezetés</w:t>
        </w:r>
        <w:r w:rsidR="00552DD4">
          <w:rPr>
            <w:noProof/>
            <w:webHidden/>
          </w:rPr>
          <w:tab/>
        </w:r>
        <w:r>
          <w:rPr>
            <w:noProof/>
            <w:webHidden/>
          </w:rPr>
          <w:fldChar w:fldCharType="begin"/>
        </w:r>
        <w:r w:rsidR="00552DD4">
          <w:rPr>
            <w:noProof/>
            <w:webHidden/>
          </w:rPr>
          <w:instrText xml:space="preserve"> PAGEREF _Toc260571549 \h </w:instrText>
        </w:r>
        <w:r>
          <w:rPr>
            <w:noProof/>
            <w:webHidden/>
          </w:rPr>
        </w:r>
        <w:r>
          <w:rPr>
            <w:noProof/>
            <w:webHidden/>
          </w:rPr>
          <w:fldChar w:fldCharType="separate"/>
        </w:r>
        <w:r w:rsidR="003D6CB1">
          <w:rPr>
            <w:noProof/>
            <w:webHidden/>
          </w:rPr>
          <w:t>4</w:t>
        </w:r>
        <w:r>
          <w:rPr>
            <w:noProof/>
            <w:webHidden/>
          </w:rPr>
          <w:fldChar w:fldCharType="end"/>
        </w:r>
      </w:hyperlink>
    </w:p>
    <w:p w:rsidR="00552DD4" w:rsidRDefault="0080440A">
      <w:pPr>
        <w:pStyle w:val="TJ1"/>
        <w:tabs>
          <w:tab w:val="left" w:pos="480"/>
          <w:tab w:val="right" w:leader="dot" w:pos="8493"/>
        </w:tabs>
        <w:rPr>
          <w:rFonts w:asciiTheme="minorHAnsi" w:eastAsiaTheme="minorEastAsia" w:hAnsiTheme="minorHAnsi" w:cstheme="minorBidi"/>
          <w:noProof/>
          <w:sz w:val="22"/>
          <w:szCs w:val="22"/>
        </w:rPr>
      </w:pPr>
      <w:hyperlink w:anchor="_Toc260571550" w:history="1">
        <w:r w:rsidR="00552DD4" w:rsidRPr="00E4076A">
          <w:rPr>
            <w:rStyle w:val="Hiperhivatkozs"/>
            <w:noProof/>
          </w:rPr>
          <w:t>1.</w:t>
        </w:r>
        <w:r w:rsidR="00552DD4">
          <w:rPr>
            <w:rFonts w:asciiTheme="minorHAnsi" w:eastAsiaTheme="minorEastAsia" w:hAnsiTheme="minorHAnsi" w:cstheme="minorBidi"/>
            <w:noProof/>
            <w:sz w:val="22"/>
            <w:szCs w:val="22"/>
          </w:rPr>
          <w:tab/>
        </w:r>
        <w:r w:rsidR="00552DD4" w:rsidRPr="00E4076A">
          <w:rPr>
            <w:rStyle w:val="Hiperhivatkozs"/>
            <w:noProof/>
          </w:rPr>
          <w:t>Az ERP rendszerek jelentősége</w:t>
        </w:r>
        <w:r w:rsidR="00552DD4">
          <w:rPr>
            <w:noProof/>
            <w:webHidden/>
          </w:rPr>
          <w:tab/>
        </w:r>
        <w:r>
          <w:rPr>
            <w:noProof/>
            <w:webHidden/>
          </w:rPr>
          <w:fldChar w:fldCharType="begin"/>
        </w:r>
        <w:r w:rsidR="00552DD4">
          <w:rPr>
            <w:noProof/>
            <w:webHidden/>
          </w:rPr>
          <w:instrText xml:space="preserve"> PAGEREF _Toc260571550 \h </w:instrText>
        </w:r>
        <w:r>
          <w:rPr>
            <w:noProof/>
            <w:webHidden/>
          </w:rPr>
        </w:r>
        <w:r>
          <w:rPr>
            <w:noProof/>
            <w:webHidden/>
          </w:rPr>
          <w:fldChar w:fldCharType="separate"/>
        </w:r>
        <w:r w:rsidR="003D6CB1">
          <w:rPr>
            <w:noProof/>
            <w:webHidden/>
          </w:rPr>
          <w:t>6</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1" w:history="1">
        <w:r w:rsidR="00552DD4" w:rsidRPr="00E4076A">
          <w:rPr>
            <w:rStyle w:val="Hiperhivatkozs"/>
            <w:noProof/>
          </w:rPr>
          <w:t>1.1.</w:t>
        </w:r>
        <w:r w:rsidR="00552DD4">
          <w:rPr>
            <w:rFonts w:asciiTheme="minorHAnsi" w:eastAsiaTheme="minorEastAsia" w:hAnsiTheme="minorHAnsi" w:cstheme="minorBidi"/>
            <w:noProof/>
            <w:sz w:val="22"/>
            <w:szCs w:val="22"/>
          </w:rPr>
          <w:tab/>
        </w:r>
        <w:r w:rsidR="00552DD4" w:rsidRPr="00E4076A">
          <w:rPr>
            <w:rStyle w:val="Hiperhivatkozs"/>
            <w:noProof/>
          </w:rPr>
          <w:t>Az ERP rendszerek rövid ismertetése</w:t>
        </w:r>
        <w:r w:rsidR="00552DD4">
          <w:rPr>
            <w:noProof/>
            <w:webHidden/>
          </w:rPr>
          <w:tab/>
        </w:r>
        <w:r>
          <w:rPr>
            <w:noProof/>
            <w:webHidden/>
          </w:rPr>
          <w:fldChar w:fldCharType="begin"/>
        </w:r>
        <w:r w:rsidR="00552DD4">
          <w:rPr>
            <w:noProof/>
            <w:webHidden/>
          </w:rPr>
          <w:instrText xml:space="preserve"> PAGEREF _Toc260571551 \h </w:instrText>
        </w:r>
        <w:r>
          <w:rPr>
            <w:noProof/>
            <w:webHidden/>
          </w:rPr>
        </w:r>
        <w:r>
          <w:rPr>
            <w:noProof/>
            <w:webHidden/>
          </w:rPr>
          <w:fldChar w:fldCharType="separate"/>
        </w:r>
        <w:r w:rsidR="003D6CB1">
          <w:rPr>
            <w:noProof/>
            <w:webHidden/>
          </w:rPr>
          <w:t>6</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2" w:history="1">
        <w:r w:rsidR="00552DD4" w:rsidRPr="00E4076A">
          <w:rPr>
            <w:rStyle w:val="Hiperhivatkozs"/>
            <w:noProof/>
          </w:rPr>
          <w:t>1.2.</w:t>
        </w:r>
        <w:r w:rsidR="00552DD4">
          <w:rPr>
            <w:rFonts w:asciiTheme="minorHAnsi" w:eastAsiaTheme="minorEastAsia" w:hAnsiTheme="minorHAnsi" w:cstheme="minorBidi"/>
            <w:noProof/>
            <w:sz w:val="22"/>
            <w:szCs w:val="22"/>
          </w:rPr>
          <w:tab/>
        </w:r>
        <w:r w:rsidR="00552DD4" w:rsidRPr="00E4076A">
          <w:rPr>
            <w:rStyle w:val="Hiperhivatkozs"/>
            <w:noProof/>
          </w:rPr>
          <w:t>Üzleti előnyök</w:t>
        </w:r>
        <w:r w:rsidR="00552DD4">
          <w:rPr>
            <w:noProof/>
            <w:webHidden/>
          </w:rPr>
          <w:tab/>
        </w:r>
        <w:r>
          <w:rPr>
            <w:noProof/>
            <w:webHidden/>
          </w:rPr>
          <w:fldChar w:fldCharType="begin"/>
        </w:r>
        <w:r w:rsidR="00552DD4">
          <w:rPr>
            <w:noProof/>
            <w:webHidden/>
          </w:rPr>
          <w:instrText xml:space="preserve"> PAGEREF _Toc260571552 \h </w:instrText>
        </w:r>
        <w:r>
          <w:rPr>
            <w:noProof/>
            <w:webHidden/>
          </w:rPr>
        </w:r>
        <w:r>
          <w:rPr>
            <w:noProof/>
            <w:webHidden/>
          </w:rPr>
          <w:fldChar w:fldCharType="separate"/>
        </w:r>
        <w:r w:rsidR="003D6CB1">
          <w:rPr>
            <w:noProof/>
            <w:webHidden/>
          </w:rPr>
          <w:t>7</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3" w:history="1">
        <w:r w:rsidR="00552DD4" w:rsidRPr="00E4076A">
          <w:rPr>
            <w:rStyle w:val="Hiperhivatkozs"/>
            <w:noProof/>
          </w:rPr>
          <w:t>1.3.</w:t>
        </w:r>
        <w:r w:rsidR="00552DD4">
          <w:rPr>
            <w:rFonts w:asciiTheme="minorHAnsi" w:eastAsiaTheme="minorEastAsia" w:hAnsiTheme="minorHAnsi" w:cstheme="minorBidi"/>
            <w:noProof/>
            <w:sz w:val="22"/>
            <w:szCs w:val="22"/>
          </w:rPr>
          <w:tab/>
        </w:r>
        <w:r w:rsidR="00552DD4" w:rsidRPr="00E4076A">
          <w:rPr>
            <w:rStyle w:val="Hiperhivatkozs"/>
            <w:noProof/>
          </w:rPr>
          <w:t>Integrált és standard VIR (Vállalatirányítási Információs Rendszer)</w:t>
        </w:r>
        <w:r w:rsidR="00552DD4">
          <w:rPr>
            <w:noProof/>
            <w:webHidden/>
          </w:rPr>
          <w:tab/>
        </w:r>
        <w:r>
          <w:rPr>
            <w:noProof/>
            <w:webHidden/>
          </w:rPr>
          <w:fldChar w:fldCharType="begin"/>
        </w:r>
        <w:r w:rsidR="00552DD4">
          <w:rPr>
            <w:noProof/>
            <w:webHidden/>
          </w:rPr>
          <w:instrText xml:space="preserve"> PAGEREF _Toc260571553 \h </w:instrText>
        </w:r>
        <w:r>
          <w:rPr>
            <w:noProof/>
            <w:webHidden/>
          </w:rPr>
        </w:r>
        <w:r>
          <w:rPr>
            <w:noProof/>
            <w:webHidden/>
          </w:rPr>
          <w:fldChar w:fldCharType="separate"/>
        </w:r>
        <w:r w:rsidR="003D6CB1">
          <w:rPr>
            <w:noProof/>
            <w:webHidden/>
          </w:rPr>
          <w:t>9</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4" w:history="1">
        <w:r w:rsidR="00552DD4" w:rsidRPr="00E4076A">
          <w:rPr>
            <w:rStyle w:val="Hiperhivatkozs"/>
            <w:noProof/>
          </w:rPr>
          <w:t>1.4.</w:t>
        </w:r>
        <w:r w:rsidR="00552DD4">
          <w:rPr>
            <w:rFonts w:asciiTheme="minorHAnsi" w:eastAsiaTheme="minorEastAsia" w:hAnsiTheme="minorHAnsi" w:cstheme="minorBidi"/>
            <w:noProof/>
            <w:sz w:val="22"/>
            <w:szCs w:val="22"/>
          </w:rPr>
          <w:tab/>
        </w:r>
        <w:r w:rsidR="00552DD4" w:rsidRPr="00E4076A">
          <w:rPr>
            <w:rStyle w:val="Hiperhivatkozs"/>
            <w:noProof/>
          </w:rPr>
          <w:t>Operatív folyamatokat támogató komponensek</w:t>
        </w:r>
        <w:r w:rsidR="00552DD4">
          <w:rPr>
            <w:noProof/>
            <w:webHidden/>
          </w:rPr>
          <w:tab/>
        </w:r>
        <w:r>
          <w:rPr>
            <w:noProof/>
            <w:webHidden/>
          </w:rPr>
          <w:fldChar w:fldCharType="begin"/>
        </w:r>
        <w:r w:rsidR="00552DD4">
          <w:rPr>
            <w:noProof/>
            <w:webHidden/>
          </w:rPr>
          <w:instrText xml:space="preserve"> PAGEREF _Toc260571554 \h </w:instrText>
        </w:r>
        <w:r>
          <w:rPr>
            <w:noProof/>
            <w:webHidden/>
          </w:rPr>
        </w:r>
        <w:r>
          <w:rPr>
            <w:noProof/>
            <w:webHidden/>
          </w:rPr>
          <w:fldChar w:fldCharType="separate"/>
        </w:r>
        <w:r w:rsidR="003D6CB1">
          <w:rPr>
            <w:noProof/>
            <w:webHidden/>
          </w:rPr>
          <w:t>11</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5" w:history="1">
        <w:r w:rsidR="00552DD4" w:rsidRPr="00E4076A">
          <w:rPr>
            <w:rStyle w:val="Hiperhivatkozs"/>
            <w:noProof/>
          </w:rPr>
          <w:t>1.5.</w:t>
        </w:r>
        <w:r w:rsidR="00552DD4">
          <w:rPr>
            <w:rFonts w:asciiTheme="minorHAnsi" w:eastAsiaTheme="minorEastAsia" w:hAnsiTheme="minorHAnsi" w:cstheme="minorBidi"/>
            <w:noProof/>
            <w:sz w:val="22"/>
            <w:szCs w:val="22"/>
          </w:rPr>
          <w:tab/>
        </w:r>
        <w:r w:rsidR="00552DD4" w:rsidRPr="00E4076A">
          <w:rPr>
            <w:rStyle w:val="Hiperhivatkozs"/>
            <w:noProof/>
          </w:rPr>
          <w:t>CRM</w:t>
        </w:r>
        <w:r w:rsidR="00552DD4">
          <w:rPr>
            <w:noProof/>
            <w:webHidden/>
          </w:rPr>
          <w:tab/>
        </w:r>
        <w:r>
          <w:rPr>
            <w:noProof/>
            <w:webHidden/>
          </w:rPr>
          <w:fldChar w:fldCharType="begin"/>
        </w:r>
        <w:r w:rsidR="00552DD4">
          <w:rPr>
            <w:noProof/>
            <w:webHidden/>
          </w:rPr>
          <w:instrText xml:space="preserve"> PAGEREF _Toc260571555 \h </w:instrText>
        </w:r>
        <w:r>
          <w:rPr>
            <w:noProof/>
            <w:webHidden/>
          </w:rPr>
        </w:r>
        <w:r>
          <w:rPr>
            <w:noProof/>
            <w:webHidden/>
          </w:rPr>
          <w:fldChar w:fldCharType="separate"/>
        </w:r>
        <w:r w:rsidR="003D6CB1">
          <w:rPr>
            <w:noProof/>
            <w:webHidden/>
          </w:rPr>
          <w:t>12</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6" w:history="1">
        <w:r w:rsidR="00552DD4" w:rsidRPr="00E4076A">
          <w:rPr>
            <w:rStyle w:val="Hiperhivatkozs"/>
            <w:noProof/>
          </w:rPr>
          <w:t>1.6.</w:t>
        </w:r>
        <w:r w:rsidR="00552DD4">
          <w:rPr>
            <w:rFonts w:asciiTheme="minorHAnsi" w:eastAsiaTheme="minorEastAsia" w:hAnsiTheme="minorHAnsi" w:cstheme="minorBidi"/>
            <w:noProof/>
            <w:sz w:val="22"/>
            <w:szCs w:val="22"/>
          </w:rPr>
          <w:tab/>
        </w:r>
        <w:r w:rsidR="00552DD4" w:rsidRPr="00E4076A">
          <w:rPr>
            <w:rStyle w:val="Hiperhivatkozs"/>
            <w:noProof/>
          </w:rPr>
          <w:t>SCM (Supply Chain Management)</w:t>
        </w:r>
        <w:r w:rsidR="00552DD4">
          <w:rPr>
            <w:noProof/>
            <w:webHidden/>
          </w:rPr>
          <w:tab/>
        </w:r>
        <w:r>
          <w:rPr>
            <w:noProof/>
            <w:webHidden/>
          </w:rPr>
          <w:fldChar w:fldCharType="begin"/>
        </w:r>
        <w:r w:rsidR="00552DD4">
          <w:rPr>
            <w:noProof/>
            <w:webHidden/>
          </w:rPr>
          <w:instrText xml:space="preserve"> PAGEREF _Toc260571556 \h </w:instrText>
        </w:r>
        <w:r>
          <w:rPr>
            <w:noProof/>
            <w:webHidden/>
          </w:rPr>
        </w:r>
        <w:r>
          <w:rPr>
            <w:noProof/>
            <w:webHidden/>
          </w:rPr>
          <w:fldChar w:fldCharType="separate"/>
        </w:r>
        <w:r w:rsidR="003D6CB1">
          <w:rPr>
            <w:noProof/>
            <w:webHidden/>
          </w:rPr>
          <w:t>13</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7" w:history="1">
        <w:r w:rsidR="00552DD4" w:rsidRPr="00E4076A">
          <w:rPr>
            <w:rStyle w:val="Hiperhivatkozs"/>
            <w:noProof/>
          </w:rPr>
          <w:t>1.7.</w:t>
        </w:r>
        <w:r w:rsidR="00552DD4">
          <w:rPr>
            <w:rFonts w:asciiTheme="minorHAnsi" w:eastAsiaTheme="minorEastAsia" w:hAnsiTheme="minorHAnsi" w:cstheme="minorBidi"/>
            <w:noProof/>
            <w:sz w:val="22"/>
            <w:szCs w:val="22"/>
          </w:rPr>
          <w:tab/>
        </w:r>
        <w:r w:rsidR="00552DD4" w:rsidRPr="00E4076A">
          <w:rPr>
            <w:rStyle w:val="Hiperhivatkozs"/>
            <w:noProof/>
          </w:rPr>
          <w:t>Vállalkozásirányítási komponens</w:t>
        </w:r>
        <w:r w:rsidR="00552DD4">
          <w:rPr>
            <w:noProof/>
            <w:webHidden/>
          </w:rPr>
          <w:tab/>
        </w:r>
        <w:r>
          <w:rPr>
            <w:noProof/>
            <w:webHidden/>
          </w:rPr>
          <w:fldChar w:fldCharType="begin"/>
        </w:r>
        <w:r w:rsidR="00552DD4">
          <w:rPr>
            <w:noProof/>
            <w:webHidden/>
          </w:rPr>
          <w:instrText xml:space="preserve"> PAGEREF _Toc260571557 \h </w:instrText>
        </w:r>
        <w:r>
          <w:rPr>
            <w:noProof/>
            <w:webHidden/>
          </w:rPr>
        </w:r>
        <w:r>
          <w:rPr>
            <w:noProof/>
            <w:webHidden/>
          </w:rPr>
          <w:fldChar w:fldCharType="separate"/>
        </w:r>
        <w:r w:rsidR="003D6CB1">
          <w:rPr>
            <w:noProof/>
            <w:webHidden/>
          </w:rPr>
          <w:t>13</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8" w:history="1">
        <w:r w:rsidR="00552DD4" w:rsidRPr="00E4076A">
          <w:rPr>
            <w:rStyle w:val="Hiperhivatkozs"/>
            <w:noProof/>
          </w:rPr>
          <w:t>1.8.</w:t>
        </w:r>
        <w:r w:rsidR="00552DD4">
          <w:rPr>
            <w:rFonts w:asciiTheme="minorHAnsi" w:eastAsiaTheme="minorEastAsia" w:hAnsiTheme="minorHAnsi" w:cstheme="minorBidi"/>
            <w:noProof/>
            <w:sz w:val="22"/>
            <w:szCs w:val="22"/>
          </w:rPr>
          <w:tab/>
        </w:r>
        <w:r w:rsidR="00552DD4" w:rsidRPr="00E4076A">
          <w:rPr>
            <w:rStyle w:val="Hiperhivatkozs"/>
            <w:noProof/>
          </w:rPr>
          <w:t>A stratégiai tervezés és menedzsment</w:t>
        </w:r>
        <w:r w:rsidR="00552DD4">
          <w:rPr>
            <w:noProof/>
            <w:webHidden/>
          </w:rPr>
          <w:tab/>
        </w:r>
        <w:r>
          <w:rPr>
            <w:noProof/>
            <w:webHidden/>
          </w:rPr>
          <w:fldChar w:fldCharType="begin"/>
        </w:r>
        <w:r w:rsidR="00552DD4">
          <w:rPr>
            <w:noProof/>
            <w:webHidden/>
          </w:rPr>
          <w:instrText xml:space="preserve"> PAGEREF _Toc260571558 \h </w:instrText>
        </w:r>
        <w:r>
          <w:rPr>
            <w:noProof/>
            <w:webHidden/>
          </w:rPr>
        </w:r>
        <w:r>
          <w:rPr>
            <w:noProof/>
            <w:webHidden/>
          </w:rPr>
          <w:fldChar w:fldCharType="separate"/>
        </w:r>
        <w:r w:rsidR="003D6CB1">
          <w:rPr>
            <w:noProof/>
            <w:webHidden/>
          </w:rPr>
          <w:t>14</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59" w:history="1">
        <w:r w:rsidR="00552DD4" w:rsidRPr="00E4076A">
          <w:rPr>
            <w:rStyle w:val="Hiperhivatkozs"/>
            <w:noProof/>
          </w:rPr>
          <w:t>1.9.</w:t>
        </w:r>
        <w:r w:rsidR="00552DD4">
          <w:rPr>
            <w:rFonts w:asciiTheme="minorHAnsi" w:eastAsiaTheme="minorEastAsia" w:hAnsiTheme="minorHAnsi" w:cstheme="minorBidi"/>
            <w:noProof/>
            <w:sz w:val="22"/>
            <w:szCs w:val="22"/>
          </w:rPr>
          <w:tab/>
        </w:r>
        <w:r w:rsidR="00552DD4" w:rsidRPr="00E4076A">
          <w:rPr>
            <w:rStyle w:val="Hiperhivatkozs"/>
            <w:noProof/>
          </w:rPr>
          <w:t>A beszámoló rendszer</w:t>
        </w:r>
        <w:r w:rsidR="00552DD4">
          <w:rPr>
            <w:noProof/>
            <w:webHidden/>
          </w:rPr>
          <w:tab/>
        </w:r>
        <w:r>
          <w:rPr>
            <w:noProof/>
            <w:webHidden/>
          </w:rPr>
          <w:fldChar w:fldCharType="begin"/>
        </w:r>
        <w:r w:rsidR="00552DD4">
          <w:rPr>
            <w:noProof/>
            <w:webHidden/>
          </w:rPr>
          <w:instrText xml:space="preserve"> PAGEREF _Toc260571559 \h </w:instrText>
        </w:r>
        <w:r>
          <w:rPr>
            <w:noProof/>
            <w:webHidden/>
          </w:rPr>
        </w:r>
        <w:r>
          <w:rPr>
            <w:noProof/>
            <w:webHidden/>
          </w:rPr>
          <w:fldChar w:fldCharType="separate"/>
        </w:r>
        <w:r w:rsidR="003D6CB1">
          <w:rPr>
            <w:noProof/>
            <w:webHidden/>
          </w:rPr>
          <w:t>15</w:t>
        </w:r>
        <w:r>
          <w:rPr>
            <w:noProof/>
            <w:webHidden/>
          </w:rPr>
          <w:fldChar w:fldCharType="end"/>
        </w:r>
      </w:hyperlink>
    </w:p>
    <w:p w:rsidR="00552DD4" w:rsidRDefault="0080440A">
      <w:pPr>
        <w:pStyle w:val="TJ1"/>
        <w:tabs>
          <w:tab w:val="left" w:pos="480"/>
          <w:tab w:val="right" w:leader="dot" w:pos="8493"/>
        </w:tabs>
        <w:rPr>
          <w:rFonts w:asciiTheme="minorHAnsi" w:eastAsiaTheme="minorEastAsia" w:hAnsiTheme="minorHAnsi" w:cstheme="minorBidi"/>
          <w:noProof/>
          <w:sz w:val="22"/>
          <w:szCs w:val="22"/>
        </w:rPr>
      </w:pPr>
      <w:hyperlink w:anchor="_Toc260571560" w:history="1">
        <w:r w:rsidR="00552DD4" w:rsidRPr="00E4076A">
          <w:rPr>
            <w:rStyle w:val="Hiperhivatkozs"/>
            <w:noProof/>
          </w:rPr>
          <w:t>2.</w:t>
        </w:r>
        <w:r w:rsidR="00552DD4">
          <w:rPr>
            <w:rFonts w:asciiTheme="minorHAnsi" w:eastAsiaTheme="minorEastAsia" w:hAnsiTheme="minorHAnsi" w:cstheme="minorBidi"/>
            <w:noProof/>
            <w:sz w:val="22"/>
            <w:szCs w:val="22"/>
          </w:rPr>
          <w:tab/>
        </w:r>
        <w:r w:rsidR="00552DD4" w:rsidRPr="00E4076A">
          <w:rPr>
            <w:rStyle w:val="Hiperhivatkozs"/>
            <w:noProof/>
          </w:rPr>
          <w:t>A controlling informatikai támogatása</w:t>
        </w:r>
        <w:r w:rsidR="00552DD4">
          <w:rPr>
            <w:noProof/>
            <w:webHidden/>
          </w:rPr>
          <w:tab/>
        </w:r>
        <w:r>
          <w:rPr>
            <w:noProof/>
            <w:webHidden/>
          </w:rPr>
          <w:fldChar w:fldCharType="begin"/>
        </w:r>
        <w:r w:rsidR="00552DD4">
          <w:rPr>
            <w:noProof/>
            <w:webHidden/>
          </w:rPr>
          <w:instrText xml:space="preserve"> PAGEREF _Toc260571560 \h </w:instrText>
        </w:r>
        <w:r>
          <w:rPr>
            <w:noProof/>
            <w:webHidden/>
          </w:rPr>
        </w:r>
        <w:r>
          <w:rPr>
            <w:noProof/>
            <w:webHidden/>
          </w:rPr>
          <w:fldChar w:fldCharType="separate"/>
        </w:r>
        <w:r w:rsidR="003D6CB1">
          <w:rPr>
            <w:noProof/>
            <w:webHidden/>
          </w:rPr>
          <w:t>17</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1" w:history="1">
        <w:r w:rsidR="00552DD4" w:rsidRPr="00E4076A">
          <w:rPr>
            <w:rStyle w:val="Hiperhivatkozs"/>
            <w:noProof/>
          </w:rPr>
          <w:t>2.1.</w:t>
        </w:r>
        <w:r w:rsidR="00552DD4">
          <w:rPr>
            <w:rFonts w:asciiTheme="minorHAnsi" w:eastAsiaTheme="minorEastAsia" w:hAnsiTheme="minorHAnsi" w:cstheme="minorBidi"/>
            <w:noProof/>
            <w:sz w:val="22"/>
            <w:szCs w:val="22"/>
          </w:rPr>
          <w:tab/>
        </w:r>
        <w:r w:rsidR="00552DD4" w:rsidRPr="00E4076A">
          <w:rPr>
            <w:rStyle w:val="Hiperhivatkozs"/>
            <w:noProof/>
          </w:rPr>
          <w:t>A controlling koncepció lényege</w:t>
        </w:r>
        <w:r w:rsidR="00552DD4">
          <w:rPr>
            <w:noProof/>
            <w:webHidden/>
          </w:rPr>
          <w:tab/>
        </w:r>
        <w:r>
          <w:rPr>
            <w:noProof/>
            <w:webHidden/>
          </w:rPr>
          <w:fldChar w:fldCharType="begin"/>
        </w:r>
        <w:r w:rsidR="00552DD4">
          <w:rPr>
            <w:noProof/>
            <w:webHidden/>
          </w:rPr>
          <w:instrText xml:space="preserve"> PAGEREF _Toc260571561 \h </w:instrText>
        </w:r>
        <w:r>
          <w:rPr>
            <w:noProof/>
            <w:webHidden/>
          </w:rPr>
        </w:r>
        <w:r>
          <w:rPr>
            <w:noProof/>
            <w:webHidden/>
          </w:rPr>
          <w:fldChar w:fldCharType="separate"/>
        </w:r>
        <w:r w:rsidR="003D6CB1">
          <w:rPr>
            <w:noProof/>
            <w:webHidden/>
          </w:rPr>
          <w:t>17</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2" w:history="1">
        <w:r w:rsidR="00552DD4" w:rsidRPr="00E4076A">
          <w:rPr>
            <w:rStyle w:val="Hiperhivatkozs"/>
            <w:noProof/>
          </w:rPr>
          <w:t>2.2.</w:t>
        </w:r>
        <w:r w:rsidR="00552DD4">
          <w:rPr>
            <w:rFonts w:asciiTheme="minorHAnsi" w:eastAsiaTheme="minorEastAsia" w:hAnsiTheme="minorHAnsi" w:cstheme="minorBidi"/>
            <w:noProof/>
            <w:sz w:val="22"/>
            <w:szCs w:val="22"/>
          </w:rPr>
          <w:tab/>
        </w:r>
        <w:r w:rsidR="00552DD4" w:rsidRPr="00E4076A">
          <w:rPr>
            <w:rStyle w:val="Hiperhivatkozs"/>
            <w:noProof/>
          </w:rPr>
          <w:t>Controllingrendszer felépítése</w:t>
        </w:r>
        <w:r w:rsidR="00552DD4">
          <w:rPr>
            <w:noProof/>
            <w:webHidden/>
          </w:rPr>
          <w:tab/>
        </w:r>
        <w:r>
          <w:rPr>
            <w:noProof/>
            <w:webHidden/>
          </w:rPr>
          <w:fldChar w:fldCharType="begin"/>
        </w:r>
        <w:r w:rsidR="00552DD4">
          <w:rPr>
            <w:noProof/>
            <w:webHidden/>
          </w:rPr>
          <w:instrText xml:space="preserve"> PAGEREF _Toc260571562 \h </w:instrText>
        </w:r>
        <w:r>
          <w:rPr>
            <w:noProof/>
            <w:webHidden/>
          </w:rPr>
        </w:r>
        <w:r>
          <w:rPr>
            <w:noProof/>
            <w:webHidden/>
          </w:rPr>
          <w:fldChar w:fldCharType="separate"/>
        </w:r>
        <w:r w:rsidR="003D6CB1">
          <w:rPr>
            <w:noProof/>
            <w:webHidden/>
          </w:rPr>
          <w:t>18</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3" w:history="1">
        <w:r w:rsidR="00552DD4" w:rsidRPr="00E4076A">
          <w:rPr>
            <w:rStyle w:val="Hiperhivatkozs"/>
            <w:noProof/>
          </w:rPr>
          <w:t>2.3.</w:t>
        </w:r>
        <w:r w:rsidR="00552DD4">
          <w:rPr>
            <w:rFonts w:asciiTheme="minorHAnsi" w:eastAsiaTheme="minorEastAsia" w:hAnsiTheme="minorHAnsi" w:cstheme="minorBidi"/>
            <w:noProof/>
            <w:sz w:val="22"/>
            <w:szCs w:val="22"/>
          </w:rPr>
          <w:tab/>
        </w:r>
        <w:r w:rsidR="00552DD4" w:rsidRPr="00E4076A">
          <w:rPr>
            <w:rStyle w:val="Hiperhivatkozs"/>
            <w:noProof/>
          </w:rPr>
          <w:t>A controllingrendszer működése</w:t>
        </w:r>
        <w:r w:rsidR="00552DD4">
          <w:rPr>
            <w:noProof/>
            <w:webHidden/>
          </w:rPr>
          <w:tab/>
        </w:r>
        <w:r>
          <w:rPr>
            <w:noProof/>
            <w:webHidden/>
          </w:rPr>
          <w:fldChar w:fldCharType="begin"/>
        </w:r>
        <w:r w:rsidR="00552DD4">
          <w:rPr>
            <w:noProof/>
            <w:webHidden/>
          </w:rPr>
          <w:instrText xml:space="preserve"> PAGEREF _Toc260571563 \h </w:instrText>
        </w:r>
        <w:r>
          <w:rPr>
            <w:noProof/>
            <w:webHidden/>
          </w:rPr>
        </w:r>
        <w:r>
          <w:rPr>
            <w:noProof/>
            <w:webHidden/>
          </w:rPr>
          <w:fldChar w:fldCharType="separate"/>
        </w:r>
        <w:r w:rsidR="003D6CB1">
          <w:rPr>
            <w:noProof/>
            <w:webHidden/>
          </w:rPr>
          <w:t>21</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4" w:history="1">
        <w:r w:rsidR="00552DD4" w:rsidRPr="00E4076A">
          <w:rPr>
            <w:rStyle w:val="Hiperhivatkozs"/>
            <w:noProof/>
          </w:rPr>
          <w:t>2.4.</w:t>
        </w:r>
        <w:r w:rsidR="00552DD4">
          <w:rPr>
            <w:rFonts w:asciiTheme="minorHAnsi" w:eastAsiaTheme="minorEastAsia" w:hAnsiTheme="minorHAnsi" w:cstheme="minorBidi"/>
            <w:noProof/>
            <w:sz w:val="22"/>
            <w:szCs w:val="22"/>
          </w:rPr>
          <w:tab/>
        </w:r>
        <w:r w:rsidR="00552DD4" w:rsidRPr="00E4076A">
          <w:rPr>
            <w:rStyle w:val="Hiperhivatkozs"/>
            <w:noProof/>
          </w:rPr>
          <w:t>A controlling eszközrendszere</w:t>
        </w:r>
        <w:r w:rsidR="00552DD4">
          <w:rPr>
            <w:noProof/>
            <w:webHidden/>
          </w:rPr>
          <w:tab/>
        </w:r>
        <w:r>
          <w:rPr>
            <w:noProof/>
            <w:webHidden/>
          </w:rPr>
          <w:fldChar w:fldCharType="begin"/>
        </w:r>
        <w:r w:rsidR="00552DD4">
          <w:rPr>
            <w:noProof/>
            <w:webHidden/>
          </w:rPr>
          <w:instrText xml:space="preserve"> PAGEREF _Toc260571564 \h </w:instrText>
        </w:r>
        <w:r>
          <w:rPr>
            <w:noProof/>
            <w:webHidden/>
          </w:rPr>
        </w:r>
        <w:r>
          <w:rPr>
            <w:noProof/>
            <w:webHidden/>
          </w:rPr>
          <w:fldChar w:fldCharType="separate"/>
        </w:r>
        <w:r w:rsidR="003D6CB1">
          <w:rPr>
            <w:noProof/>
            <w:webHidden/>
          </w:rPr>
          <w:t>23</w:t>
        </w:r>
        <w:r>
          <w:rPr>
            <w:noProof/>
            <w:webHidden/>
          </w:rPr>
          <w:fldChar w:fldCharType="end"/>
        </w:r>
      </w:hyperlink>
    </w:p>
    <w:p w:rsidR="00552DD4" w:rsidRPr="00D15120" w:rsidRDefault="0080440A">
      <w:pPr>
        <w:pStyle w:val="TJ2"/>
        <w:tabs>
          <w:tab w:val="left" w:pos="880"/>
          <w:tab w:val="right" w:leader="dot" w:pos="8493"/>
        </w:tabs>
        <w:rPr>
          <w:rFonts w:asciiTheme="minorHAnsi" w:eastAsiaTheme="minorEastAsia" w:hAnsiTheme="minorHAnsi" w:cstheme="minorBidi"/>
          <w:noProof/>
        </w:rPr>
      </w:pPr>
      <w:hyperlink w:anchor="_Toc260571565" w:history="1">
        <w:r w:rsidR="00552DD4" w:rsidRPr="00D15120">
          <w:rPr>
            <w:rStyle w:val="Hiperhivatkozs"/>
            <w:noProof/>
          </w:rPr>
          <w:t>2.5.</w:t>
        </w:r>
        <w:r w:rsidR="00552DD4" w:rsidRPr="00D15120">
          <w:rPr>
            <w:rFonts w:asciiTheme="minorHAnsi" w:eastAsiaTheme="minorEastAsia" w:hAnsiTheme="minorHAnsi" w:cstheme="minorBidi"/>
            <w:noProof/>
          </w:rPr>
          <w:tab/>
        </w:r>
        <w:r w:rsidR="00552DD4" w:rsidRPr="00D15120">
          <w:rPr>
            <w:rStyle w:val="Hiperhivatkozs"/>
            <w:noProof/>
          </w:rPr>
          <w:t xml:space="preserve">A controlling informatikai rendszerekkel </w:t>
        </w:r>
        <w:r w:rsidR="00D15120">
          <w:rPr>
            <w:rStyle w:val="Hiperhivatkozs"/>
            <w:noProof/>
          </w:rPr>
          <w:br/>
        </w:r>
        <w:r w:rsidR="00D15120" w:rsidRPr="00D15120">
          <w:rPr>
            <w:rStyle w:val="Hiperhivatkozs"/>
            <w:noProof/>
          </w:rPr>
          <w:t xml:space="preserve">szemben </w:t>
        </w:r>
        <w:r w:rsidR="00552DD4" w:rsidRPr="00D15120">
          <w:rPr>
            <w:rStyle w:val="Hiperhivatkozs"/>
            <w:noProof/>
          </w:rPr>
          <w:t>támasztott követelmények</w:t>
        </w:r>
        <w:r w:rsidR="00552DD4" w:rsidRPr="00D15120">
          <w:rPr>
            <w:noProof/>
            <w:webHidden/>
          </w:rPr>
          <w:tab/>
        </w:r>
        <w:r w:rsidRPr="00D15120">
          <w:rPr>
            <w:noProof/>
            <w:webHidden/>
          </w:rPr>
          <w:fldChar w:fldCharType="begin"/>
        </w:r>
        <w:r w:rsidR="00552DD4" w:rsidRPr="00D15120">
          <w:rPr>
            <w:noProof/>
            <w:webHidden/>
          </w:rPr>
          <w:instrText xml:space="preserve"> PAGEREF _Toc260571565 \h </w:instrText>
        </w:r>
        <w:r w:rsidRPr="00D15120">
          <w:rPr>
            <w:noProof/>
            <w:webHidden/>
          </w:rPr>
        </w:r>
        <w:r w:rsidRPr="00D15120">
          <w:rPr>
            <w:noProof/>
            <w:webHidden/>
          </w:rPr>
          <w:fldChar w:fldCharType="separate"/>
        </w:r>
        <w:r w:rsidR="003D6CB1">
          <w:rPr>
            <w:noProof/>
            <w:webHidden/>
          </w:rPr>
          <w:t>27</w:t>
        </w:r>
        <w:r w:rsidRPr="00D15120">
          <w:rPr>
            <w:noProof/>
            <w:webHidden/>
          </w:rPr>
          <w:fldChar w:fldCharType="end"/>
        </w:r>
      </w:hyperlink>
    </w:p>
    <w:p w:rsidR="00552DD4" w:rsidRPr="00D15120" w:rsidRDefault="0080440A">
      <w:pPr>
        <w:pStyle w:val="TJ2"/>
        <w:tabs>
          <w:tab w:val="left" w:pos="880"/>
          <w:tab w:val="right" w:leader="dot" w:pos="8493"/>
        </w:tabs>
        <w:rPr>
          <w:rFonts w:asciiTheme="minorHAnsi" w:eastAsiaTheme="minorEastAsia" w:hAnsiTheme="minorHAnsi" w:cstheme="minorBidi"/>
          <w:noProof/>
        </w:rPr>
      </w:pPr>
      <w:hyperlink w:anchor="_Toc260571566" w:history="1">
        <w:r w:rsidR="00552DD4" w:rsidRPr="00D15120">
          <w:rPr>
            <w:rStyle w:val="Hiperhivatkozs"/>
            <w:noProof/>
          </w:rPr>
          <w:t>2.6.</w:t>
        </w:r>
        <w:r w:rsidR="00552DD4" w:rsidRPr="00D15120">
          <w:rPr>
            <w:rFonts w:asciiTheme="minorHAnsi" w:eastAsiaTheme="minorEastAsia" w:hAnsiTheme="minorHAnsi" w:cstheme="minorBidi"/>
            <w:noProof/>
          </w:rPr>
          <w:tab/>
        </w:r>
        <w:r w:rsidR="00552DD4" w:rsidRPr="00D15120">
          <w:rPr>
            <w:rStyle w:val="Hiperhivatkozs"/>
            <w:noProof/>
          </w:rPr>
          <w:t>A controlling informatikai rendszerek és a</w:t>
        </w:r>
        <w:r w:rsidR="00D15120">
          <w:rPr>
            <w:rStyle w:val="Hiperhivatkozs"/>
            <w:noProof/>
          </w:rPr>
          <w:br/>
        </w:r>
        <w:r w:rsidR="00552DD4" w:rsidRPr="00D15120">
          <w:rPr>
            <w:rStyle w:val="Hiperhivatkozs"/>
            <w:noProof/>
          </w:rPr>
          <w:t>vállalati információrendszerek kapcsolata</w:t>
        </w:r>
        <w:r w:rsidR="00552DD4" w:rsidRPr="00D15120">
          <w:rPr>
            <w:noProof/>
            <w:webHidden/>
          </w:rPr>
          <w:tab/>
        </w:r>
        <w:r w:rsidRPr="00D15120">
          <w:rPr>
            <w:noProof/>
            <w:webHidden/>
          </w:rPr>
          <w:fldChar w:fldCharType="begin"/>
        </w:r>
        <w:r w:rsidR="00552DD4" w:rsidRPr="00D15120">
          <w:rPr>
            <w:noProof/>
            <w:webHidden/>
          </w:rPr>
          <w:instrText xml:space="preserve"> PAGEREF _Toc260571566 \h </w:instrText>
        </w:r>
        <w:r w:rsidRPr="00D15120">
          <w:rPr>
            <w:noProof/>
            <w:webHidden/>
          </w:rPr>
        </w:r>
        <w:r w:rsidRPr="00D15120">
          <w:rPr>
            <w:noProof/>
            <w:webHidden/>
          </w:rPr>
          <w:fldChar w:fldCharType="separate"/>
        </w:r>
        <w:r w:rsidR="003D6CB1">
          <w:rPr>
            <w:noProof/>
            <w:webHidden/>
          </w:rPr>
          <w:t>29</w:t>
        </w:r>
        <w:r w:rsidRPr="00D15120">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7" w:history="1">
        <w:r w:rsidR="00552DD4" w:rsidRPr="00E4076A">
          <w:rPr>
            <w:rStyle w:val="Hiperhivatkozs"/>
            <w:noProof/>
          </w:rPr>
          <w:t>2.7.</w:t>
        </w:r>
        <w:r w:rsidR="00552DD4">
          <w:rPr>
            <w:rFonts w:asciiTheme="minorHAnsi" w:eastAsiaTheme="minorEastAsia" w:hAnsiTheme="minorHAnsi" w:cstheme="minorBidi"/>
            <w:noProof/>
            <w:sz w:val="22"/>
            <w:szCs w:val="22"/>
          </w:rPr>
          <w:tab/>
        </w:r>
        <w:r w:rsidR="00552DD4" w:rsidRPr="00E4076A">
          <w:rPr>
            <w:rStyle w:val="Hiperhivatkozs"/>
            <w:noProof/>
          </w:rPr>
          <w:t>Kisvállalkozások controllingmegoldásai</w:t>
        </w:r>
        <w:r w:rsidR="00552DD4">
          <w:rPr>
            <w:noProof/>
            <w:webHidden/>
          </w:rPr>
          <w:tab/>
        </w:r>
        <w:r>
          <w:rPr>
            <w:noProof/>
            <w:webHidden/>
          </w:rPr>
          <w:fldChar w:fldCharType="begin"/>
        </w:r>
        <w:r w:rsidR="00552DD4">
          <w:rPr>
            <w:noProof/>
            <w:webHidden/>
          </w:rPr>
          <w:instrText xml:space="preserve"> PAGEREF _Toc260571567 \h </w:instrText>
        </w:r>
        <w:r>
          <w:rPr>
            <w:noProof/>
            <w:webHidden/>
          </w:rPr>
        </w:r>
        <w:r>
          <w:rPr>
            <w:noProof/>
            <w:webHidden/>
          </w:rPr>
          <w:fldChar w:fldCharType="separate"/>
        </w:r>
        <w:r w:rsidR="003D6CB1">
          <w:rPr>
            <w:noProof/>
            <w:webHidden/>
          </w:rPr>
          <w:t>31</w:t>
        </w:r>
        <w:r>
          <w:rPr>
            <w:noProof/>
            <w:webHidden/>
          </w:rPr>
          <w:fldChar w:fldCharType="end"/>
        </w:r>
      </w:hyperlink>
    </w:p>
    <w:p w:rsidR="00552DD4" w:rsidRDefault="0080440A">
      <w:pPr>
        <w:pStyle w:val="TJ1"/>
        <w:tabs>
          <w:tab w:val="left" w:pos="480"/>
          <w:tab w:val="right" w:leader="dot" w:pos="8493"/>
        </w:tabs>
        <w:rPr>
          <w:rFonts w:asciiTheme="minorHAnsi" w:eastAsiaTheme="minorEastAsia" w:hAnsiTheme="minorHAnsi" w:cstheme="minorBidi"/>
          <w:noProof/>
          <w:sz w:val="22"/>
          <w:szCs w:val="22"/>
        </w:rPr>
      </w:pPr>
      <w:hyperlink w:anchor="_Toc260571568" w:history="1">
        <w:r w:rsidR="00552DD4" w:rsidRPr="00E4076A">
          <w:rPr>
            <w:rStyle w:val="Hiperhivatkozs"/>
            <w:noProof/>
          </w:rPr>
          <w:t>3.</w:t>
        </w:r>
        <w:r w:rsidR="00552DD4">
          <w:rPr>
            <w:rFonts w:asciiTheme="minorHAnsi" w:eastAsiaTheme="minorEastAsia" w:hAnsiTheme="minorHAnsi" w:cstheme="minorBidi"/>
            <w:noProof/>
            <w:sz w:val="22"/>
            <w:szCs w:val="22"/>
          </w:rPr>
          <w:tab/>
        </w:r>
        <w:r w:rsidR="00552DD4" w:rsidRPr="00E4076A">
          <w:rPr>
            <w:rStyle w:val="Hiperhivatkozs"/>
            <w:noProof/>
          </w:rPr>
          <w:t>A vállalkozás igényei és azok megvalósítási lehetőségei</w:t>
        </w:r>
        <w:r w:rsidR="00552DD4">
          <w:rPr>
            <w:noProof/>
            <w:webHidden/>
          </w:rPr>
          <w:tab/>
        </w:r>
        <w:r>
          <w:rPr>
            <w:noProof/>
            <w:webHidden/>
          </w:rPr>
          <w:fldChar w:fldCharType="begin"/>
        </w:r>
        <w:r w:rsidR="00552DD4">
          <w:rPr>
            <w:noProof/>
            <w:webHidden/>
          </w:rPr>
          <w:instrText xml:space="preserve"> PAGEREF _Toc260571568 \h </w:instrText>
        </w:r>
        <w:r>
          <w:rPr>
            <w:noProof/>
            <w:webHidden/>
          </w:rPr>
        </w:r>
        <w:r>
          <w:rPr>
            <w:noProof/>
            <w:webHidden/>
          </w:rPr>
          <w:fldChar w:fldCharType="separate"/>
        </w:r>
        <w:r w:rsidR="003D6CB1">
          <w:rPr>
            <w:noProof/>
            <w:webHidden/>
          </w:rPr>
          <w:t>33</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69" w:history="1">
        <w:r w:rsidR="00552DD4" w:rsidRPr="00E4076A">
          <w:rPr>
            <w:rStyle w:val="Hiperhivatkozs"/>
            <w:noProof/>
          </w:rPr>
          <w:t>3.1.</w:t>
        </w:r>
        <w:r w:rsidR="00552DD4">
          <w:rPr>
            <w:rFonts w:asciiTheme="minorHAnsi" w:eastAsiaTheme="minorEastAsia" w:hAnsiTheme="minorHAnsi" w:cstheme="minorBidi"/>
            <w:noProof/>
            <w:sz w:val="22"/>
            <w:szCs w:val="22"/>
          </w:rPr>
          <w:tab/>
        </w:r>
        <w:r w:rsidR="00552DD4" w:rsidRPr="00E4076A">
          <w:rPr>
            <w:rStyle w:val="Hiperhivatkozs"/>
            <w:noProof/>
          </w:rPr>
          <w:t>Zsindely Centrum Kft. rövid bemutatása</w:t>
        </w:r>
        <w:r w:rsidR="00552DD4">
          <w:rPr>
            <w:noProof/>
            <w:webHidden/>
          </w:rPr>
          <w:tab/>
        </w:r>
        <w:r>
          <w:rPr>
            <w:noProof/>
            <w:webHidden/>
          </w:rPr>
          <w:fldChar w:fldCharType="begin"/>
        </w:r>
        <w:r w:rsidR="00552DD4">
          <w:rPr>
            <w:noProof/>
            <w:webHidden/>
          </w:rPr>
          <w:instrText xml:space="preserve"> PAGEREF _Toc260571569 \h </w:instrText>
        </w:r>
        <w:r>
          <w:rPr>
            <w:noProof/>
            <w:webHidden/>
          </w:rPr>
        </w:r>
        <w:r>
          <w:rPr>
            <w:noProof/>
            <w:webHidden/>
          </w:rPr>
          <w:fldChar w:fldCharType="separate"/>
        </w:r>
        <w:r w:rsidR="003D6CB1">
          <w:rPr>
            <w:noProof/>
            <w:webHidden/>
          </w:rPr>
          <w:t>33</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70" w:history="1">
        <w:r w:rsidR="00552DD4" w:rsidRPr="00E4076A">
          <w:rPr>
            <w:rStyle w:val="Hiperhivatkozs"/>
            <w:noProof/>
          </w:rPr>
          <w:t>3.2.</w:t>
        </w:r>
        <w:r w:rsidR="00552DD4">
          <w:rPr>
            <w:rFonts w:asciiTheme="minorHAnsi" w:eastAsiaTheme="minorEastAsia" w:hAnsiTheme="minorHAnsi" w:cstheme="minorBidi"/>
            <w:noProof/>
            <w:sz w:val="22"/>
            <w:szCs w:val="22"/>
          </w:rPr>
          <w:tab/>
        </w:r>
        <w:r w:rsidR="00552DD4" w:rsidRPr="00E4076A">
          <w:rPr>
            <w:rStyle w:val="Hiperhivatkozs"/>
            <w:noProof/>
          </w:rPr>
          <w:t>Támogatni kívánt üzleti folyamatok</w:t>
        </w:r>
        <w:r w:rsidR="00552DD4">
          <w:rPr>
            <w:noProof/>
            <w:webHidden/>
          </w:rPr>
          <w:tab/>
        </w:r>
        <w:r>
          <w:rPr>
            <w:noProof/>
            <w:webHidden/>
          </w:rPr>
          <w:fldChar w:fldCharType="begin"/>
        </w:r>
        <w:r w:rsidR="00552DD4">
          <w:rPr>
            <w:noProof/>
            <w:webHidden/>
          </w:rPr>
          <w:instrText xml:space="preserve"> PAGEREF _Toc260571570 \h </w:instrText>
        </w:r>
        <w:r>
          <w:rPr>
            <w:noProof/>
            <w:webHidden/>
          </w:rPr>
        </w:r>
        <w:r>
          <w:rPr>
            <w:noProof/>
            <w:webHidden/>
          </w:rPr>
          <w:fldChar w:fldCharType="separate"/>
        </w:r>
        <w:r w:rsidR="003D6CB1">
          <w:rPr>
            <w:noProof/>
            <w:webHidden/>
          </w:rPr>
          <w:t>34</w:t>
        </w:r>
        <w:r>
          <w:rPr>
            <w:noProof/>
            <w:webHidden/>
          </w:rPr>
          <w:fldChar w:fldCharType="end"/>
        </w:r>
      </w:hyperlink>
    </w:p>
    <w:p w:rsidR="00552DD4" w:rsidRDefault="0080440A">
      <w:pPr>
        <w:pStyle w:val="TJ2"/>
        <w:tabs>
          <w:tab w:val="left" w:pos="880"/>
          <w:tab w:val="right" w:leader="dot" w:pos="8493"/>
        </w:tabs>
        <w:rPr>
          <w:rFonts w:asciiTheme="minorHAnsi" w:eastAsiaTheme="minorEastAsia" w:hAnsiTheme="minorHAnsi" w:cstheme="minorBidi"/>
          <w:noProof/>
          <w:sz w:val="22"/>
          <w:szCs w:val="22"/>
        </w:rPr>
      </w:pPr>
      <w:hyperlink w:anchor="_Toc260571571" w:history="1">
        <w:r w:rsidR="00552DD4" w:rsidRPr="00E4076A">
          <w:rPr>
            <w:rStyle w:val="Hiperhivatkozs"/>
            <w:noProof/>
          </w:rPr>
          <w:t>3.3.</w:t>
        </w:r>
        <w:r w:rsidR="00552DD4">
          <w:rPr>
            <w:rFonts w:asciiTheme="minorHAnsi" w:eastAsiaTheme="minorEastAsia" w:hAnsiTheme="minorHAnsi" w:cstheme="minorBidi"/>
            <w:noProof/>
            <w:sz w:val="22"/>
            <w:szCs w:val="22"/>
          </w:rPr>
          <w:tab/>
        </w:r>
        <w:r w:rsidR="00552DD4" w:rsidRPr="00E4076A">
          <w:rPr>
            <w:rStyle w:val="Hiperhivatkozs"/>
            <w:noProof/>
          </w:rPr>
          <w:t>A rendszer moduláris felépítése</w:t>
        </w:r>
        <w:r w:rsidR="00552DD4">
          <w:rPr>
            <w:noProof/>
            <w:webHidden/>
          </w:rPr>
          <w:tab/>
        </w:r>
        <w:r>
          <w:rPr>
            <w:noProof/>
            <w:webHidden/>
          </w:rPr>
          <w:fldChar w:fldCharType="begin"/>
        </w:r>
        <w:r w:rsidR="00552DD4">
          <w:rPr>
            <w:noProof/>
            <w:webHidden/>
          </w:rPr>
          <w:instrText xml:space="preserve"> PAGEREF _Toc260571571 \h </w:instrText>
        </w:r>
        <w:r>
          <w:rPr>
            <w:noProof/>
            <w:webHidden/>
          </w:rPr>
        </w:r>
        <w:r>
          <w:rPr>
            <w:noProof/>
            <w:webHidden/>
          </w:rPr>
          <w:fldChar w:fldCharType="separate"/>
        </w:r>
        <w:r w:rsidR="003D6CB1">
          <w:rPr>
            <w:noProof/>
            <w:webHidden/>
          </w:rPr>
          <w:t>35</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2" w:history="1">
        <w:r w:rsidR="00552DD4" w:rsidRPr="00E4076A">
          <w:rPr>
            <w:rStyle w:val="Hiperhivatkozs"/>
            <w:noProof/>
          </w:rPr>
          <w:t>3.3.1</w:t>
        </w:r>
        <w:r w:rsidR="00552DD4">
          <w:rPr>
            <w:rFonts w:asciiTheme="minorHAnsi" w:eastAsiaTheme="minorEastAsia" w:hAnsiTheme="minorHAnsi" w:cstheme="minorBidi"/>
            <w:noProof/>
            <w:sz w:val="22"/>
            <w:szCs w:val="22"/>
          </w:rPr>
          <w:tab/>
        </w:r>
        <w:r w:rsidR="00552DD4" w:rsidRPr="00E4076A">
          <w:rPr>
            <w:rStyle w:val="Hiperhivatkozs"/>
            <w:noProof/>
          </w:rPr>
          <w:t>A rendszer logikai váza</w:t>
        </w:r>
        <w:r w:rsidR="00552DD4">
          <w:rPr>
            <w:noProof/>
            <w:webHidden/>
          </w:rPr>
          <w:tab/>
        </w:r>
        <w:r>
          <w:rPr>
            <w:noProof/>
            <w:webHidden/>
          </w:rPr>
          <w:fldChar w:fldCharType="begin"/>
        </w:r>
        <w:r w:rsidR="00552DD4">
          <w:rPr>
            <w:noProof/>
            <w:webHidden/>
          </w:rPr>
          <w:instrText xml:space="preserve"> PAGEREF _Toc260571572 \h </w:instrText>
        </w:r>
        <w:r>
          <w:rPr>
            <w:noProof/>
            <w:webHidden/>
          </w:rPr>
        </w:r>
        <w:r>
          <w:rPr>
            <w:noProof/>
            <w:webHidden/>
          </w:rPr>
          <w:fldChar w:fldCharType="separate"/>
        </w:r>
        <w:r w:rsidR="003D6CB1">
          <w:rPr>
            <w:noProof/>
            <w:webHidden/>
          </w:rPr>
          <w:t>35</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3" w:history="1">
        <w:r w:rsidR="00552DD4" w:rsidRPr="00E4076A">
          <w:rPr>
            <w:rStyle w:val="Hiperhivatkozs"/>
            <w:noProof/>
          </w:rPr>
          <w:t>3.3.2</w:t>
        </w:r>
        <w:r w:rsidR="00552DD4">
          <w:rPr>
            <w:rFonts w:asciiTheme="minorHAnsi" w:eastAsiaTheme="minorEastAsia" w:hAnsiTheme="minorHAnsi" w:cstheme="minorBidi"/>
            <w:noProof/>
            <w:sz w:val="22"/>
            <w:szCs w:val="22"/>
          </w:rPr>
          <w:tab/>
        </w:r>
        <w:r w:rsidR="00552DD4" w:rsidRPr="00E4076A">
          <w:rPr>
            <w:rStyle w:val="Hiperhivatkozs"/>
            <w:noProof/>
          </w:rPr>
          <w:t>Az adatbázis</w:t>
        </w:r>
        <w:r w:rsidR="00552DD4">
          <w:rPr>
            <w:noProof/>
            <w:webHidden/>
          </w:rPr>
          <w:tab/>
        </w:r>
        <w:r>
          <w:rPr>
            <w:noProof/>
            <w:webHidden/>
          </w:rPr>
          <w:fldChar w:fldCharType="begin"/>
        </w:r>
        <w:r w:rsidR="00552DD4">
          <w:rPr>
            <w:noProof/>
            <w:webHidden/>
          </w:rPr>
          <w:instrText xml:space="preserve"> PAGEREF _Toc260571573 \h </w:instrText>
        </w:r>
        <w:r>
          <w:rPr>
            <w:noProof/>
            <w:webHidden/>
          </w:rPr>
        </w:r>
        <w:r>
          <w:rPr>
            <w:noProof/>
            <w:webHidden/>
          </w:rPr>
          <w:fldChar w:fldCharType="separate"/>
        </w:r>
        <w:r w:rsidR="003D6CB1">
          <w:rPr>
            <w:noProof/>
            <w:webHidden/>
          </w:rPr>
          <w:t>37</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4" w:history="1">
        <w:r w:rsidR="00552DD4" w:rsidRPr="00E4076A">
          <w:rPr>
            <w:rStyle w:val="Hiperhivatkozs"/>
            <w:noProof/>
          </w:rPr>
          <w:t>3.3.3</w:t>
        </w:r>
        <w:r w:rsidR="00552DD4">
          <w:rPr>
            <w:rFonts w:asciiTheme="minorHAnsi" w:eastAsiaTheme="minorEastAsia" w:hAnsiTheme="minorHAnsi" w:cstheme="minorBidi"/>
            <w:noProof/>
            <w:sz w:val="22"/>
            <w:szCs w:val="22"/>
          </w:rPr>
          <w:tab/>
        </w:r>
        <w:r w:rsidR="00552DD4" w:rsidRPr="00E4076A">
          <w:rPr>
            <w:rStyle w:val="Hiperhivatkozs"/>
            <w:noProof/>
          </w:rPr>
          <w:t>A főkönyvi modul</w:t>
        </w:r>
        <w:r w:rsidR="00552DD4">
          <w:rPr>
            <w:noProof/>
            <w:webHidden/>
          </w:rPr>
          <w:tab/>
        </w:r>
        <w:r>
          <w:rPr>
            <w:noProof/>
            <w:webHidden/>
          </w:rPr>
          <w:fldChar w:fldCharType="begin"/>
        </w:r>
        <w:r w:rsidR="00552DD4">
          <w:rPr>
            <w:noProof/>
            <w:webHidden/>
          </w:rPr>
          <w:instrText xml:space="preserve"> PAGEREF _Toc260571574 \h </w:instrText>
        </w:r>
        <w:r>
          <w:rPr>
            <w:noProof/>
            <w:webHidden/>
          </w:rPr>
        </w:r>
        <w:r>
          <w:rPr>
            <w:noProof/>
            <w:webHidden/>
          </w:rPr>
          <w:fldChar w:fldCharType="separate"/>
        </w:r>
        <w:r w:rsidR="003D6CB1">
          <w:rPr>
            <w:noProof/>
            <w:webHidden/>
          </w:rPr>
          <w:t>38</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5" w:history="1">
        <w:r w:rsidR="00552DD4" w:rsidRPr="00E4076A">
          <w:rPr>
            <w:rStyle w:val="Hiperhivatkozs"/>
            <w:noProof/>
          </w:rPr>
          <w:t>3.3.4</w:t>
        </w:r>
        <w:r w:rsidR="00552DD4">
          <w:rPr>
            <w:rFonts w:asciiTheme="minorHAnsi" w:eastAsiaTheme="minorEastAsia" w:hAnsiTheme="minorHAnsi" w:cstheme="minorBidi"/>
            <w:noProof/>
            <w:sz w:val="22"/>
            <w:szCs w:val="22"/>
          </w:rPr>
          <w:tab/>
        </w:r>
        <w:r w:rsidR="00552DD4" w:rsidRPr="00E4076A">
          <w:rPr>
            <w:rStyle w:val="Hiperhivatkozs"/>
            <w:noProof/>
          </w:rPr>
          <w:t>Pénzügyi modul</w:t>
        </w:r>
        <w:r w:rsidR="00552DD4">
          <w:rPr>
            <w:noProof/>
            <w:webHidden/>
          </w:rPr>
          <w:tab/>
        </w:r>
        <w:r>
          <w:rPr>
            <w:noProof/>
            <w:webHidden/>
          </w:rPr>
          <w:fldChar w:fldCharType="begin"/>
        </w:r>
        <w:r w:rsidR="00552DD4">
          <w:rPr>
            <w:noProof/>
            <w:webHidden/>
          </w:rPr>
          <w:instrText xml:space="preserve"> PAGEREF _Toc260571575 \h </w:instrText>
        </w:r>
        <w:r>
          <w:rPr>
            <w:noProof/>
            <w:webHidden/>
          </w:rPr>
        </w:r>
        <w:r>
          <w:rPr>
            <w:noProof/>
            <w:webHidden/>
          </w:rPr>
          <w:fldChar w:fldCharType="separate"/>
        </w:r>
        <w:r w:rsidR="003D6CB1">
          <w:rPr>
            <w:noProof/>
            <w:webHidden/>
          </w:rPr>
          <w:t>39</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6" w:history="1">
        <w:r w:rsidR="00552DD4" w:rsidRPr="00E4076A">
          <w:rPr>
            <w:rStyle w:val="Hiperhivatkozs"/>
            <w:noProof/>
          </w:rPr>
          <w:t>3.3.5</w:t>
        </w:r>
        <w:r w:rsidR="00552DD4">
          <w:rPr>
            <w:rFonts w:asciiTheme="minorHAnsi" w:eastAsiaTheme="minorEastAsia" w:hAnsiTheme="minorHAnsi" w:cstheme="minorBidi"/>
            <w:noProof/>
            <w:sz w:val="22"/>
            <w:szCs w:val="22"/>
          </w:rPr>
          <w:tab/>
        </w:r>
        <w:r w:rsidR="00552DD4" w:rsidRPr="00E4076A">
          <w:rPr>
            <w:rStyle w:val="Hiperhivatkozs"/>
            <w:noProof/>
          </w:rPr>
          <w:t>Logisztikai modul</w:t>
        </w:r>
        <w:r w:rsidR="00552DD4">
          <w:rPr>
            <w:noProof/>
            <w:webHidden/>
          </w:rPr>
          <w:tab/>
        </w:r>
        <w:r>
          <w:rPr>
            <w:noProof/>
            <w:webHidden/>
          </w:rPr>
          <w:fldChar w:fldCharType="begin"/>
        </w:r>
        <w:r w:rsidR="00552DD4">
          <w:rPr>
            <w:noProof/>
            <w:webHidden/>
          </w:rPr>
          <w:instrText xml:space="preserve"> PAGEREF _Toc260571576 \h </w:instrText>
        </w:r>
        <w:r>
          <w:rPr>
            <w:noProof/>
            <w:webHidden/>
          </w:rPr>
        </w:r>
        <w:r>
          <w:rPr>
            <w:noProof/>
            <w:webHidden/>
          </w:rPr>
          <w:fldChar w:fldCharType="separate"/>
        </w:r>
        <w:r w:rsidR="003D6CB1">
          <w:rPr>
            <w:noProof/>
            <w:webHidden/>
          </w:rPr>
          <w:t>41</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7" w:history="1">
        <w:r w:rsidR="00552DD4" w:rsidRPr="00E4076A">
          <w:rPr>
            <w:rStyle w:val="Hiperhivatkozs"/>
            <w:noProof/>
          </w:rPr>
          <w:t>3.3.6</w:t>
        </w:r>
        <w:r w:rsidR="00552DD4">
          <w:rPr>
            <w:rFonts w:asciiTheme="minorHAnsi" w:eastAsiaTheme="minorEastAsia" w:hAnsiTheme="minorHAnsi" w:cstheme="minorBidi"/>
            <w:noProof/>
            <w:sz w:val="22"/>
            <w:szCs w:val="22"/>
          </w:rPr>
          <w:tab/>
        </w:r>
        <w:r w:rsidR="00552DD4" w:rsidRPr="00E4076A">
          <w:rPr>
            <w:rStyle w:val="Hiperhivatkozs"/>
            <w:noProof/>
          </w:rPr>
          <w:t>Tárgyi eszköz modul</w:t>
        </w:r>
        <w:r w:rsidR="00552DD4">
          <w:rPr>
            <w:noProof/>
            <w:webHidden/>
          </w:rPr>
          <w:tab/>
        </w:r>
        <w:r>
          <w:rPr>
            <w:noProof/>
            <w:webHidden/>
          </w:rPr>
          <w:fldChar w:fldCharType="begin"/>
        </w:r>
        <w:r w:rsidR="00552DD4">
          <w:rPr>
            <w:noProof/>
            <w:webHidden/>
          </w:rPr>
          <w:instrText xml:space="preserve"> PAGEREF _Toc260571577 \h </w:instrText>
        </w:r>
        <w:r>
          <w:rPr>
            <w:noProof/>
            <w:webHidden/>
          </w:rPr>
        </w:r>
        <w:r>
          <w:rPr>
            <w:noProof/>
            <w:webHidden/>
          </w:rPr>
          <w:fldChar w:fldCharType="separate"/>
        </w:r>
        <w:r w:rsidR="003D6CB1">
          <w:rPr>
            <w:noProof/>
            <w:webHidden/>
          </w:rPr>
          <w:t>44</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8" w:history="1">
        <w:r w:rsidR="00552DD4" w:rsidRPr="00E4076A">
          <w:rPr>
            <w:rStyle w:val="Hiperhivatkozs"/>
            <w:noProof/>
          </w:rPr>
          <w:t>3.3.7</w:t>
        </w:r>
        <w:r w:rsidR="00552DD4">
          <w:rPr>
            <w:rFonts w:asciiTheme="minorHAnsi" w:eastAsiaTheme="minorEastAsia" w:hAnsiTheme="minorHAnsi" w:cstheme="minorBidi"/>
            <w:noProof/>
            <w:sz w:val="22"/>
            <w:szCs w:val="22"/>
          </w:rPr>
          <w:tab/>
        </w:r>
        <w:r w:rsidR="00552DD4" w:rsidRPr="00E4076A">
          <w:rPr>
            <w:rStyle w:val="Hiperhivatkozs"/>
            <w:noProof/>
          </w:rPr>
          <w:t>Bér modul</w:t>
        </w:r>
        <w:r w:rsidR="00552DD4">
          <w:rPr>
            <w:noProof/>
            <w:webHidden/>
          </w:rPr>
          <w:tab/>
        </w:r>
        <w:r>
          <w:rPr>
            <w:noProof/>
            <w:webHidden/>
          </w:rPr>
          <w:fldChar w:fldCharType="begin"/>
        </w:r>
        <w:r w:rsidR="00552DD4">
          <w:rPr>
            <w:noProof/>
            <w:webHidden/>
          </w:rPr>
          <w:instrText xml:space="preserve"> PAGEREF _Toc260571578 \h </w:instrText>
        </w:r>
        <w:r>
          <w:rPr>
            <w:noProof/>
            <w:webHidden/>
          </w:rPr>
        </w:r>
        <w:r>
          <w:rPr>
            <w:noProof/>
            <w:webHidden/>
          </w:rPr>
          <w:fldChar w:fldCharType="separate"/>
        </w:r>
        <w:r w:rsidR="003D6CB1">
          <w:rPr>
            <w:noProof/>
            <w:webHidden/>
          </w:rPr>
          <w:t>44</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79" w:history="1">
        <w:r w:rsidR="00552DD4" w:rsidRPr="00E4076A">
          <w:rPr>
            <w:rStyle w:val="Hiperhivatkozs"/>
            <w:noProof/>
          </w:rPr>
          <w:t>3.3.8</w:t>
        </w:r>
        <w:r w:rsidR="00552DD4">
          <w:rPr>
            <w:rFonts w:asciiTheme="minorHAnsi" w:eastAsiaTheme="minorEastAsia" w:hAnsiTheme="minorHAnsi" w:cstheme="minorBidi"/>
            <w:noProof/>
            <w:sz w:val="22"/>
            <w:szCs w:val="22"/>
          </w:rPr>
          <w:tab/>
        </w:r>
        <w:r w:rsidR="00552DD4" w:rsidRPr="00E4076A">
          <w:rPr>
            <w:rStyle w:val="Hiperhivatkozs"/>
            <w:noProof/>
          </w:rPr>
          <w:t>Költség modul</w:t>
        </w:r>
        <w:r w:rsidR="00552DD4">
          <w:rPr>
            <w:noProof/>
            <w:webHidden/>
          </w:rPr>
          <w:tab/>
        </w:r>
        <w:r>
          <w:rPr>
            <w:noProof/>
            <w:webHidden/>
          </w:rPr>
          <w:fldChar w:fldCharType="begin"/>
        </w:r>
        <w:r w:rsidR="00552DD4">
          <w:rPr>
            <w:noProof/>
            <w:webHidden/>
          </w:rPr>
          <w:instrText xml:space="preserve"> PAGEREF _Toc260571579 \h </w:instrText>
        </w:r>
        <w:r>
          <w:rPr>
            <w:noProof/>
            <w:webHidden/>
          </w:rPr>
        </w:r>
        <w:r>
          <w:rPr>
            <w:noProof/>
            <w:webHidden/>
          </w:rPr>
          <w:fldChar w:fldCharType="separate"/>
        </w:r>
        <w:r w:rsidR="003D6CB1">
          <w:rPr>
            <w:noProof/>
            <w:webHidden/>
          </w:rPr>
          <w:t>45</w:t>
        </w:r>
        <w:r>
          <w:rPr>
            <w:noProof/>
            <w:webHidden/>
          </w:rPr>
          <w:fldChar w:fldCharType="end"/>
        </w:r>
      </w:hyperlink>
    </w:p>
    <w:p w:rsidR="00552DD4" w:rsidRDefault="0080440A">
      <w:pPr>
        <w:pStyle w:val="TJ3"/>
        <w:tabs>
          <w:tab w:val="left" w:pos="1320"/>
          <w:tab w:val="right" w:leader="dot" w:pos="8493"/>
        </w:tabs>
        <w:rPr>
          <w:rFonts w:asciiTheme="minorHAnsi" w:eastAsiaTheme="minorEastAsia" w:hAnsiTheme="minorHAnsi" w:cstheme="minorBidi"/>
          <w:noProof/>
          <w:sz w:val="22"/>
          <w:szCs w:val="22"/>
        </w:rPr>
      </w:pPr>
      <w:hyperlink w:anchor="_Toc260571580" w:history="1">
        <w:r w:rsidR="00552DD4" w:rsidRPr="00E4076A">
          <w:rPr>
            <w:rStyle w:val="Hiperhivatkozs"/>
            <w:noProof/>
          </w:rPr>
          <w:t>3.3.9</w:t>
        </w:r>
        <w:r w:rsidR="00552DD4">
          <w:rPr>
            <w:rFonts w:asciiTheme="minorHAnsi" w:eastAsiaTheme="minorEastAsia" w:hAnsiTheme="minorHAnsi" w:cstheme="minorBidi"/>
            <w:noProof/>
            <w:sz w:val="22"/>
            <w:szCs w:val="22"/>
          </w:rPr>
          <w:tab/>
        </w:r>
        <w:r w:rsidR="00552DD4" w:rsidRPr="00E4076A">
          <w:rPr>
            <w:rStyle w:val="Hiperhivatkozs"/>
            <w:noProof/>
          </w:rPr>
          <w:t>Controlling modul</w:t>
        </w:r>
        <w:r w:rsidR="00552DD4">
          <w:rPr>
            <w:noProof/>
            <w:webHidden/>
          </w:rPr>
          <w:tab/>
        </w:r>
        <w:r>
          <w:rPr>
            <w:noProof/>
            <w:webHidden/>
          </w:rPr>
          <w:fldChar w:fldCharType="begin"/>
        </w:r>
        <w:r w:rsidR="00552DD4">
          <w:rPr>
            <w:noProof/>
            <w:webHidden/>
          </w:rPr>
          <w:instrText xml:space="preserve"> PAGEREF _Toc260571580 \h </w:instrText>
        </w:r>
        <w:r>
          <w:rPr>
            <w:noProof/>
            <w:webHidden/>
          </w:rPr>
        </w:r>
        <w:r>
          <w:rPr>
            <w:noProof/>
            <w:webHidden/>
          </w:rPr>
          <w:fldChar w:fldCharType="separate"/>
        </w:r>
        <w:r w:rsidR="003D6CB1">
          <w:rPr>
            <w:noProof/>
            <w:webHidden/>
          </w:rPr>
          <w:t>45</w:t>
        </w:r>
        <w:r>
          <w:rPr>
            <w:noProof/>
            <w:webHidden/>
          </w:rPr>
          <w:fldChar w:fldCharType="end"/>
        </w:r>
      </w:hyperlink>
    </w:p>
    <w:p w:rsidR="00552DD4" w:rsidRDefault="0080440A">
      <w:pPr>
        <w:pStyle w:val="TJ1"/>
        <w:tabs>
          <w:tab w:val="right" w:leader="dot" w:pos="8493"/>
        </w:tabs>
        <w:rPr>
          <w:rFonts w:asciiTheme="minorHAnsi" w:eastAsiaTheme="minorEastAsia" w:hAnsiTheme="minorHAnsi" w:cstheme="minorBidi"/>
          <w:noProof/>
          <w:sz w:val="22"/>
          <w:szCs w:val="22"/>
        </w:rPr>
      </w:pPr>
      <w:hyperlink w:anchor="_Toc260571581" w:history="1">
        <w:r w:rsidR="00552DD4" w:rsidRPr="00E4076A">
          <w:rPr>
            <w:rStyle w:val="Hiperhivatkozs"/>
            <w:noProof/>
          </w:rPr>
          <w:t>Összefoglalás</w:t>
        </w:r>
        <w:r w:rsidR="00552DD4">
          <w:rPr>
            <w:noProof/>
            <w:webHidden/>
          </w:rPr>
          <w:tab/>
        </w:r>
        <w:r>
          <w:rPr>
            <w:noProof/>
            <w:webHidden/>
          </w:rPr>
          <w:fldChar w:fldCharType="begin"/>
        </w:r>
        <w:r w:rsidR="00552DD4">
          <w:rPr>
            <w:noProof/>
            <w:webHidden/>
          </w:rPr>
          <w:instrText xml:space="preserve"> PAGEREF _Toc260571581 \h </w:instrText>
        </w:r>
        <w:r>
          <w:rPr>
            <w:noProof/>
            <w:webHidden/>
          </w:rPr>
        </w:r>
        <w:r>
          <w:rPr>
            <w:noProof/>
            <w:webHidden/>
          </w:rPr>
          <w:fldChar w:fldCharType="separate"/>
        </w:r>
        <w:r w:rsidR="003D6CB1">
          <w:rPr>
            <w:noProof/>
            <w:webHidden/>
          </w:rPr>
          <w:t>48</w:t>
        </w:r>
        <w:r>
          <w:rPr>
            <w:noProof/>
            <w:webHidden/>
          </w:rPr>
          <w:fldChar w:fldCharType="end"/>
        </w:r>
      </w:hyperlink>
    </w:p>
    <w:p w:rsidR="00552DD4" w:rsidRDefault="0080440A">
      <w:pPr>
        <w:pStyle w:val="TJ1"/>
        <w:tabs>
          <w:tab w:val="right" w:leader="dot" w:pos="8493"/>
        </w:tabs>
        <w:rPr>
          <w:rFonts w:asciiTheme="minorHAnsi" w:eastAsiaTheme="minorEastAsia" w:hAnsiTheme="minorHAnsi" w:cstheme="minorBidi"/>
          <w:noProof/>
          <w:sz w:val="22"/>
          <w:szCs w:val="22"/>
        </w:rPr>
      </w:pPr>
      <w:hyperlink w:anchor="_Toc260571582" w:history="1">
        <w:r w:rsidR="00552DD4" w:rsidRPr="00E4076A">
          <w:rPr>
            <w:rStyle w:val="Hiperhivatkozs"/>
            <w:noProof/>
          </w:rPr>
          <w:t>Felhasznált irodalom</w:t>
        </w:r>
        <w:r w:rsidR="00552DD4">
          <w:rPr>
            <w:noProof/>
            <w:webHidden/>
          </w:rPr>
          <w:tab/>
        </w:r>
        <w:r>
          <w:rPr>
            <w:noProof/>
            <w:webHidden/>
          </w:rPr>
          <w:fldChar w:fldCharType="begin"/>
        </w:r>
        <w:r w:rsidR="00552DD4">
          <w:rPr>
            <w:noProof/>
            <w:webHidden/>
          </w:rPr>
          <w:instrText xml:space="preserve"> PAGEREF _Toc260571582 \h </w:instrText>
        </w:r>
        <w:r>
          <w:rPr>
            <w:noProof/>
            <w:webHidden/>
          </w:rPr>
        </w:r>
        <w:r>
          <w:rPr>
            <w:noProof/>
            <w:webHidden/>
          </w:rPr>
          <w:fldChar w:fldCharType="separate"/>
        </w:r>
        <w:r w:rsidR="003D6CB1">
          <w:rPr>
            <w:noProof/>
            <w:webHidden/>
          </w:rPr>
          <w:t>51</w:t>
        </w:r>
        <w:r>
          <w:rPr>
            <w:noProof/>
            <w:webHidden/>
          </w:rPr>
          <w:fldChar w:fldCharType="end"/>
        </w:r>
      </w:hyperlink>
    </w:p>
    <w:p w:rsidR="0012525B" w:rsidRPr="002712E7" w:rsidRDefault="0080440A" w:rsidP="00263ED4">
      <w:pPr>
        <w:ind w:firstLine="284"/>
      </w:pPr>
      <w:r w:rsidRPr="002712E7">
        <w:fldChar w:fldCharType="end"/>
      </w:r>
    </w:p>
    <w:p w:rsidR="0012525B" w:rsidRPr="002712E7" w:rsidRDefault="0012525B" w:rsidP="00263ED4">
      <w:pPr>
        <w:pStyle w:val="Szvegtrzs"/>
        <w:ind w:firstLine="284"/>
        <w:jc w:val="both"/>
        <w:rPr>
          <w:rFonts w:ascii="Times New Roman" w:hAnsi="Times New Roman"/>
        </w:rPr>
      </w:pPr>
    </w:p>
    <w:p w:rsidR="00C95756" w:rsidRPr="002712E7" w:rsidRDefault="0012525B" w:rsidP="00263ED4">
      <w:pPr>
        <w:pStyle w:val="Cmsor1"/>
        <w:ind w:right="0" w:firstLine="284"/>
        <w:rPr>
          <w:rFonts w:ascii="Times New Roman" w:hAnsi="Times New Roman"/>
        </w:rPr>
      </w:pPr>
      <w:r w:rsidRPr="002712E7">
        <w:rPr>
          <w:rFonts w:ascii="Times New Roman" w:hAnsi="Times New Roman"/>
        </w:rPr>
        <w:br w:type="page"/>
      </w:r>
    </w:p>
    <w:p w:rsidR="00C95756" w:rsidRPr="002712E7" w:rsidRDefault="00C95756" w:rsidP="00263ED4">
      <w:pPr>
        <w:pStyle w:val="Szvegtrzs"/>
        <w:ind w:firstLine="284"/>
        <w:jc w:val="right"/>
        <w:rPr>
          <w:rFonts w:ascii="Times New Roman" w:hAnsi="Times New Roman"/>
          <w:sz w:val="18"/>
          <w:szCs w:val="18"/>
        </w:rPr>
      </w:pPr>
      <w:r w:rsidRPr="002712E7">
        <w:rPr>
          <w:rFonts w:ascii="Times New Roman" w:hAnsi="Times New Roman"/>
          <w:sz w:val="18"/>
          <w:szCs w:val="18"/>
        </w:rPr>
        <w:lastRenderedPageBreak/>
        <w:t>„Az alaposan megfontolt döntés sok esetben bizonyul sikeresebbnek az automatikus reakciónál”</w:t>
      </w:r>
    </w:p>
    <w:p w:rsidR="00C95756" w:rsidRPr="002712E7" w:rsidRDefault="00C95756" w:rsidP="00263ED4">
      <w:pPr>
        <w:pStyle w:val="Szvegtrzs"/>
        <w:ind w:firstLine="284"/>
        <w:jc w:val="right"/>
        <w:rPr>
          <w:rFonts w:ascii="Times New Roman" w:hAnsi="Times New Roman"/>
          <w:sz w:val="18"/>
          <w:szCs w:val="18"/>
        </w:rPr>
      </w:pPr>
      <w:r w:rsidRPr="002712E7">
        <w:rPr>
          <w:rFonts w:ascii="Times New Roman" w:hAnsi="Times New Roman"/>
          <w:sz w:val="18"/>
          <w:szCs w:val="18"/>
        </w:rPr>
        <w:t>[Hunyadi György- Székely Mó</w:t>
      </w:r>
      <w:r w:rsidR="006F421B" w:rsidRPr="002712E7">
        <w:rPr>
          <w:rFonts w:ascii="Times New Roman" w:hAnsi="Times New Roman"/>
          <w:sz w:val="18"/>
          <w:szCs w:val="18"/>
        </w:rPr>
        <w:t>zes]</w:t>
      </w:r>
    </w:p>
    <w:p w:rsidR="00C95756" w:rsidRPr="002712E7" w:rsidRDefault="00C95756" w:rsidP="00263ED4">
      <w:pPr>
        <w:pStyle w:val="Cmsor1"/>
        <w:ind w:right="0" w:firstLine="284"/>
        <w:rPr>
          <w:rFonts w:ascii="Times New Roman" w:hAnsi="Times New Roman"/>
        </w:rPr>
      </w:pPr>
    </w:p>
    <w:p w:rsidR="00C95756" w:rsidRPr="002712E7" w:rsidRDefault="00C95756" w:rsidP="00263ED4">
      <w:pPr>
        <w:pStyle w:val="Cmsor1"/>
        <w:ind w:right="0" w:firstLine="284"/>
        <w:rPr>
          <w:rFonts w:ascii="Times New Roman" w:hAnsi="Times New Roman"/>
        </w:rPr>
      </w:pPr>
    </w:p>
    <w:p w:rsidR="0012525B" w:rsidRPr="002712E7" w:rsidRDefault="0012525B" w:rsidP="00263ED4">
      <w:pPr>
        <w:pStyle w:val="Cmsor1"/>
        <w:ind w:right="0" w:firstLine="284"/>
        <w:rPr>
          <w:rFonts w:ascii="Times New Roman" w:hAnsi="Times New Roman"/>
        </w:rPr>
      </w:pPr>
      <w:bookmarkStart w:id="0" w:name="_Toc260571549"/>
      <w:r w:rsidRPr="002712E7">
        <w:rPr>
          <w:rFonts w:ascii="Times New Roman" w:hAnsi="Times New Roman"/>
        </w:rPr>
        <w:t>Bevezetés</w:t>
      </w:r>
      <w:bookmarkEnd w:id="0"/>
    </w:p>
    <w:p w:rsidR="003F058C" w:rsidRPr="002712E7" w:rsidRDefault="003F058C" w:rsidP="00263ED4">
      <w:pPr>
        <w:ind w:firstLine="284"/>
      </w:pPr>
    </w:p>
    <w:p w:rsidR="0030094B" w:rsidRPr="002712E7" w:rsidRDefault="00226762" w:rsidP="00263ED4">
      <w:pPr>
        <w:pStyle w:val="Szvegtrzselssora"/>
        <w:spacing w:after="0"/>
        <w:ind w:firstLine="284"/>
        <w:jc w:val="both"/>
      </w:pPr>
      <w:r w:rsidRPr="002712E7">
        <w:t xml:space="preserve">Tanulmányaim során lehetőségem nyílt megismerni a vállalatok működését. A </w:t>
      </w:r>
      <w:proofErr w:type="spellStart"/>
      <w:r w:rsidRPr="002712E7">
        <w:t>controlling</w:t>
      </w:r>
      <w:proofErr w:type="spellEnd"/>
      <w:r w:rsidRPr="002712E7">
        <w:t xml:space="preserve"> szembesített azzal a ténnyel, hogy </w:t>
      </w:r>
      <w:r w:rsidR="0036747C" w:rsidRPr="002712E7">
        <w:t>sok</w:t>
      </w:r>
      <w:r w:rsidR="00C57A70">
        <w:t>szor a</w:t>
      </w:r>
      <w:r w:rsidR="0036747C" w:rsidRPr="002712E7">
        <w:t xml:space="preserve"> szervezet</w:t>
      </w:r>
      <w:r w:rsidR="00C57A70">
        <w:t>ek</w:t>
      </w:r>
      <w:r w:rsidR="0036747C" w:rsidRPr="002712E7">
        <w:t xml:space="preserve"> azért nem éri</w:t>
      </w:r>
      <w:r w:rsidR="00C57A70">
        <w:t>k</w:t>
      </w:r>
      <w:r w:rsidR="0036747C" w:rsidRPr="002712E7">
        <w:t xml:space="preserve"> el </w:t>
      </w:r>
      <w:r w:rsidR="00C57A70">
        <w:t>hatékonyságuk</w:t>
      </w:r>
      <w:r w:rsidRPr="002712E7">
        <w:t xml:space="preserve"> maximumát</w:t>
      </w:r>
      <w:r w:rsidR="0036747C" w:rsidRPr="002712E7">
        <w:t xml:space="preserve">, </w:t>
      </w:r>
      <w:r w:rsidRPr="002712E7">
        <w:t>mert</w:t>
      </w:r>
      <w:r w:rsidR="0036747C" w:rsidRPr="002712E7">
        <w:t xml:space="preserve"> nem használ</w:t>
      </w:r>
      <w:r w:rsidR="00C57A70">
        <w:t>nak</w:t>
      </w:r>
      <w:r w:rsidR="0036747C" w:rsidRPr="002712E7">
        <w:t xml:space="preserve"> információs rendszert, így gondot okoz neki</w:t>
      </w:r>
      <w:r w:rsidR="00C57A70">
        <w:t>k</w:t>
      </w:r>
      <w:r w:rsidRPr="002712E7">
        <w:t xml:space="preserve"> átlátni</w:t>
      </w:r>
      <w:r w:rsidR="00C57A70">
        <w:t>uk</w:t>
      </w:r>
      <w:r w:rsidRPr="002712E7">
        <w:t xml:space="preserve"> </w:t>
      </w:r>
      <w:r w:rsidR="0036747C" w:rsidRPr="002712E7">
        <w:t xml:space="preserve">a </w:t>
      </w:r>
      <w:r w:rsidRPr="002712E7">
        <w:t>saját folyamataikból érkező információ</w:t>
      </w:r>
      <w:r w:rsidR="0036747C" w:rsidRPr="002712E7">
        <w:t>kat.</w:t>
      </w:r>
      <w:r w:rsidRPr="002712E7">
        <w:t xml:space="preserve"> Azóta a </w:t>
      </w:r>
      <w:proofErr w:type="spellStart"/>
      <w:r w:rsidRPr="002712E7">
        <w:t>controlling</w:t>
      </w:r>
      <w:proofErr w:type="spellEnd"/>
      <w:r w:rsidRPr="002712E7">
        <w:t xml:space="preserve"> szemléletével tekintek minden olyan szervezetre, amelynek látom tevékenységei egy kis darabját. </w:t>
      </w:r>
      <w:r w:rsidR="0030094B" w:rsidRPr="002712E7">
        <w:t>Azonban egy</w:t>
      </w:r>
      <w:r w:rsidRPr="002712E7">
        <w:t xml:space="preserve"> </w:t>
      </w:r>
      <w:r w:rsidR="0030094B" w:rsidRPr="002712E7">
        <w:t xml:space="preserve">vállalatirányítási </w:t>
      </w:r>
      <w:r w:rsidRPr="002712E7">
        <w:t xml:space="preserve">rendszer működtetése nem feltétlenül éri el a </w:t>
      </w:r>
      <w:proofErr w:type="spellStart"/>
      <w:r w:rsidRPr="002712E7">
        <w:t>teljes</w:t>
      </w:r>
      <w:r w:rsidR="0030094B" w:rsidRPr="002712E7">
        <w:t>körű</w:t>
      </w:r>
      <w:proofErr w:type="spellEnd"/>
      <w:r w:rsidRPr="002712E7">
        <w:t xml:space="preserve"> </w:t>
      </w:r>
      <w:proofErr w:type="gramStart"/>
      <w:r w:rsidRPr="002712E7">
        <w:t>költséghatékonyságot</w:t>
      </w:r>
      <w:proofErr w:type="gramEnd"/>
      <w:r w:rsidRPr="002712E7">
        <w:t xml:space="preserve"> mint célt</w:t>
      </w:r>
      <w:r w:rsidR="0030094B" w:rsidRPr="002712E7">
        <w:t xml:space="preserve">, ahhoz </w:t>
      </w:r>
      <w:r w:rsidRPr="002712E7">
        <w:t xml:space="preserve">szükség van az alkalmazottak </w:t>
      </w:r>
      <w:proofErr w:type="spellStart"/>
      <w:r w:rsidRPr="002712E7">
        <w:t>controlling</w:t>
      </w:r>
      <w:proofErr w:type="spellEnd"/>
      <w:r w:rsidRPr="002712E7">
        <w:t xml:space="preserve"> tudásának bővítésére</w:t>
      </w:r>
      <w:r w:rsidR="0030094B" w:rsidRPr="002712E7">
        <w:t xml:space="preserve"> is</w:t>
      </w:r>
      <w:r w:rsidRPr="002712E7">
        <w:t xml:space="preserve">, </w:t>
      </w:r>
      <w:r w:rsidR="0030094B" w:rsidRPr="002712E7">
        <w:t>mivel ők állnak legközelebb a</w:t>
      </w:r>
      <w:r w:rsidRPr="002712E7">
        <w:t xml:space="preserve">  szervezet folyamataihoz.</w:t>
      </w:r>
    </w:p>
    <w:p w:rsidR="0030094B" w:rsidRPr="002712E7" w:rsidRDefault="0030094B" w:rsidP="00263ED4">
      <w:pPr>
        <w:ind w:firstLine="284"/>
        <w:jc w:val="both"/>
      </w:pPr>
    </w:p>
    <w:p w:rsidR="00EE70CD" w:rsidRPr="002712E7" w:rsidRDefault="0030094B" w:rsidP="00263ED4">
      <w:pPr>
        <w:pStyle w:val="Szvegtrzselssora"/>
        <w:spacing w:after="0"/>
        <w:ind w:firstLine="284"/>
        <w:jc w:val="both"/>
      </w:pPr>
      <w:r w:rsidRPr="002712E7">
        <w:t>A mai gyors reagálást követelő üzleti világban i</w:t>
      </w:r>
      <w:r w:rsidR="00226762" w:rsidRPr="002712E7">
        <w:t xml:space="preserve">nformatikai támogatás nélkül </w:t>
      </w:r>
      <w:r w:rsidR="00C57A70">
        <w:t>egyre nehezebb</w:t>
      </w:r>
      <w:r w:rsidR="00226762" w:rsidRPr="002712E7">
        <w:t xml:space="preserve"> </w:t>
      </w:r>
      <w:r w:rsidRPr="002712E7">
        <w:t xml:space="preserve">eredményesen </w:t>
      </w:r>
      <w:r w:rsidR="00226762" w:rsidRPr="002712E7">
        <w:t>irányítani egy vállalkozást. Minél nagyobb egy szervezet mérete, annál inkább megkívánja az átláthatóságot, és ez csak az informatikán keresztül sikerülhet. A kisvállalko</w:t>
      </w:r>
      <w:r w:rsidR="00CA7D65" w:rsidRPr="002712E7">
        <w:t>zások esetében végzendő feladatok nem oszlanak meg, kevés emberre (gyakran csak az üzletvezetőre) hárul a teendők elvégzése, koordinálása és a döntések meghozatala, és emiatt nagyobb a hibázási lehetőség.</w:t>
      </w:r>
      <w:r w:rsidR="00226762" w:rsidRPr="002712E7">
        <w:t xml:space="preserve"> Nagy segítség </w:t>
      </w:r>
      <w:r w:rsidR="00CA7D65" w:rsidRPr="002712E7">
        <w:t xml:space="preserve">a vezetőnek </w:t>
      </w:r>
      <w:r w:rsidR="00226762" w:rsidRPr="002712E7">
        <w:t xml:space="preserve">az információs rendszer és a </w:t>
      </w:r>
      <w:proofErr w:type="spellStart"/>
      <w:r w:rsidR="00226762" w:rsidRPr="002712E7">
        <w:t>controlling</w:t>
      </w:r>
      <w:proofErr w:type="spellEnd"/>
      <w:r w:rsidR="00226762" w:rsidRPr="002712E7">
        <w:t xml:space="preserve"> megvalósítása</w:t>
      </w:r>
      <w:r w:rsidR="00CA7D65" w:rsidRPr="002712E7">
        <w:t xml:space="preserve">, hiszen </w:t>
      </w:r>
      <w:proofErr w:type="gramStart"/>
      <w:r w:rsidR="00CA7D65" w:rsidRPr="002712E7">
        <w:t>ezáltal</w:t>
      </w:r>
      <w:proofErr w:type="gramEnd"/>
      <w:r w:rsidR="00CA7D65" w:rsidRPr="002712E7">
        <w:t xml:space="preserve"> </w:t>
      </w:r>
      <w:r w:rsidR="00226762" w:rsidRPr="002712E7">
        <w:t>ko</w:t>
      </w:r>
      <w:r w:rsidR="00CA7D65" w:rsidRPr="002712E7">
        <w:t xml:space="preserve">ncentrálhat egyéb </w:t>
      </w:r>
      <w:r w:rsidR="00226762" w:rsidRPr="002712E7">
        <w:t>üzleti lehetőségekre.</w:t>
      </w:r>
      <w:r w:rsidR="000F5078" w:rsidRPr="002712E7">
        <w:t xml:space="preserve"> </w:t>
      </w:r>
      <w:r w:rsidR="00226762" w:rsidRPr="002712E7">
        <w:t xml:space="preserve">A </w:t>
      </w:r>
      <w:proofErr w:type="spellStart"/>
      <w:r w:rsidR="00226762" w:rsidRPr="002712E7">
        <w:t>contro</w:t>
      </w:r>
      <w:r w:rsidR="00CA7D65" w:rsidRPr="002712E7">
        <w:t>lling</w:t>
      </w:r>
      <w:proofErr w:type="spellEnd"/>
      <w:r w:rsidR="00CA7D65" w:rsidRPr="002712E7">
        <w:t xml:space="preserve"> a gyakorlati visszajelzéseken keresztül fejlődő terület,</w:t>
      </w:r>
      <w:r w:rsidR="000F5078" w:rsidRPr="002712E7">
        <w:t xml:space="preserve"> és ezért sokféle szervezeti igényt ki tud elégíteni, ezáltal </w:t>
      </w:r>
      <w:r w:rsidR="00226762" w:rsidRPr="002712E7">
        <w:t>terjed</w:t>
      </w:r>
      <w:r w:rsidR="000F5078" w:rsidRPr="002712E7">
        <w:t>ése</w:t>
      </w:r>
      <w:r w:rsidR="00226762" w:rsidRPr="002712E7">
        <w:t xml:space="preserve"> a vállalakozások körében</w:t>
      </w:r>
      <w:r w:rsidR="000F5078" w:rsidRPr="002712E7">
        <w:t xml:space="preserve"> folyamatos</w:t>
      </w:r>
      <w:r w:rsidR="00226762" w:rsidRPr="002712E7">
        <w:t>.</w:t>
      </w:r>
      <w:r w:rsidR="000F5078" w:rsidRPr="002712E7">
        <w:t xml:space="preserve"> </w:t>
      </w:r>
      <w:r w:rsidR="00EE70CD" w:rsidRPr="002712E7">
        <w:t xml:space="preserve">Napjainkban, mind az elméleti, mind a gyakorlati szakemberek egyetértenek azzal, hogy a vállalatirányítási rendszer és azon belül a </w:t>
      </w:r>
      <w:proofErr w:type="spellStart"/>
      <w:r w:rsidR="00EE70CD" w:rsidRPr="002712E7">
        <w:t>controlling</w:t>
      </w:r>
      <w:proofErr w:type="spellEnd"/>
      <w:r w:rsidR="00EE70CD" w:rsidRPr="002712E7">
        <w:t xml:space="preserve"> a modern vállalatvezetés elengedhetetlen esz</w:t>
      </w:r>
      <w:r w:rsidR="00B96236" w:rsidRPr="002712E7">
        <w:t>k</w:t>
      </w:r>
      <w:r w:rsidR="00EE70CD" w:rsidRPr="002712E7">
        <w:t>öze</w:t>
      </w:r>
      <w:r w:rsidR="000F5078" w:rsidRPr="002712E7">
        <w:t>, használata pedig kulcskérdés a versenyszférában</w:t>
      </w:r>
      <w:r w:rsidR="00EE70CD" w:rsidRPr="002712E7">
        <w:t>.</w:t>
      </w:r>
    </w:p>
    <w:p w:rsidR="000F5078" w:rsidRPr="002712E7" w:rsidRDefault="000F5078" w:rsidP="00263ED4">
      <w:pPr>
        <w:ind w:firstLine="284"/>
        <w:jc w:val="both"/>
      </w:pPr>
    </w:p>
    <w:p w:rsidR="00FF6B6D" w:rsidRPr="002712E7" w:rsidRDefault="000F5078" w:rsidP="00263ED4">
      <w:pPr>
        <w:pStyle w:val="Szvegtrzselssora"/>
        <w:spacing w:after="0"/>
        <w:ind w:firstLine="284"/>
        <w:jc w:val="both"/>
      </w:pPr>
      <w:r w:rsidRPr="002712E7">
        <w:t xml:space="preserve">Szakdolgozatomat három fő részre osztottam. </w:t>
      </w:r>
      <w:r w:rsidR="00EE70CD" w:rsidRPr="002712E7">
        <w:t>Az első fejezetben leírom a vállalatirányítási rendsze</w:t>
      </w:r>
      <w:r w:rsidR="00B96236" w:rsidRPr="002712E7">
        <w:t>r fogalmát, legfőbb előnyeit, am</w:t>
      </w:r>
      <w:r w:rsidRPr="002712E7">
        <w:t>elyeket</w:t>
      </w:r>
      <w:r w:rsidR="00B96236" w:rsidRPr="002712E7">
        <w:t xml:space="preserve"> </w:t>
      </w:r>
      <w:r w:rsidR="00C57A70">
        <w:t xml:space="preserve">egy szervezetnek </w:t>
      </w:r>
      <w:r w:rsidR="00B96236" w:rsidRPr="002712E7">
        <w:lastRenderedPageBreak/>
        <w:t>bi</w:t>
      </w:r>
      <w:r w:rsidR="00C57A70">
        <w:t>ztosíthat</w:t>
      </w:r>
      <w:r w:rsidR="00B96236" w:rsidRPr="002712E7">
        <w:t>, valamint a komponenseit. Továbbá bemutatom azon legfontosabb menedzsment feladatokat</w:t>
      </w:r>
      <w:r w:rsidR="00B11D3D" w:rsidRPr="002712E7">
        <w:t>,</w:t>
      </w:r>
      <w:r w:rsidR="00B96236" w:rsidRPr="002712E7">
        <w:t xml:space="preserve"> amelyek elvezetnek az ERP rendszerek sikere</w:t>
      </w:r>
      <w:r w:rsidR="00B11D3D" w:rsidRPr="002712E7">
        <w:t>s alkal</w:t>
      </w:r>
      <w:r w:rsidR="00B96236" w:rsidRPr="002712E7">
        <w:t>m</w:t>
      </w:r>
      <w:r w:rsidR="00B11D3D" w:rsidRPr="002712E7">
        <w:t>a</w:t>
      </w:r>
      <w:r w:rsidR="00B96236" w:rsidRPr="002712E7">
        <w:t>zásához</w:t>
      </w:r>
      <w:r w:rsidR="00B11D3D" w:rsidRPr="002712E7">
        <w:t>.</w:t>
      </w:r>
      <w:r w:rsidRPr="002712E7">
        <w:t xml:space="preserve"> A második rész</w:t>
      </w:r>
      <w:r w:rsidR="00B96236" w:rsidRPr="002712E7">
        <w:t xml:space="preserve"> a </w:t>
      </w:r>
      <w:proofErr w:type="spellStart"/>
      <w:r w:rsidR="00B96236" w:rsidRPr="002712E7">
        <w:t>controlling</w:t>
      </w:r>
      <w:proofErr w:type="spellEnd"/>
      <w:r w:rsidR="00B96236" w:rsidRPr="002712E7">
        <w:t xml:space="preserve"> fogalmát</w:t>
      </w:r>
      <w:r w:rsidR="00B11D3D" w:rsidRPr="002712E7">
        <w:t xml:space="preserve">, az általános </w:t>
      </w:r>
      <w:proofErr w:type="spellStart"/>
      <w:r w:rsidR="00B11D3D" w:rsidRPr="002712E7">
        <w:t>controlling</w:t>
      </w:r>
      <w:proofErr w:type="spellEnd"/>
      <w:r w:rsidR="00B11D3D" w:rsidRPr="002712E7">
        <w:t xml:space="preserve"> feladatokat és a </w:t>
      </w:r>
      <w:proofErr w:type="spellStart"/>
      <w:r w:rsidR="00B11D3D" w:rsidRPr="002712E7">
        <w:t>controlling</w:t>
      </w:r>
      <w:proofErr w:type="spellEnd"/>
      <w:r w:rsidR="00B11D3D" w:rsidRPr="002712E7">
        <w:t xml:space="preserve"> tevékenység címzettjeit tisztá</w:t>
      </w:r>
      <w:r w:rsidR="000007F4" w:rsidRPr="002712E7">
        <w:t xml:space="preserve">zza, részletezi a </w:t>
      </w:r>
      <w:proofErr w:type="spellStart"/>
      <w:r w:rsidR="000007F4" w:rsidRPr="002712E7">
        <w:t>controllingrendszer</w:t>
      </w:r>
      <w:proofErr w:type="spellEnd"/>
      <w:r w:rsidR="000007F4" w:rsidRPr="002712E7">
        <w:t xml:space="preserve"> felépítését, működését, eszközrendszerét, kapcsolatát az információs rendszerrel, valamint kitér a kisvállalkozásokat érintő </w:t>
      </w:r>
      <w:r w:rsidR="00C8164F">
        <w:t>kérdésekre</w:t>
      </w:r>
      <w:r w:rsidR="000007F4" w:rsidRPr="002712E7">
        <w:t>. A harmadik részben</w:t>
      </w:r>
      <w:r w:rsidR="00B11D3D" w:rsidRPr="002712E7">
        <w:t xml:space="preserve"> b</w:t>
      </w:r>
      <w:r w:rsidR="000007F4" w:rsidRPr="002712E7">
        <w:t>emutatom a Zsindely Centrum Kft</w:t>
      </w:r>
      <w:r w:rsidR="00B11D3D" w:rsidRPr="002712E7">
        <w:t>-</w:t>
      </w:r>
      <w:r w:rsidR="000007F4" w:rsidRPr="002712E7">
        <w:t>t</w:t>
      </w:r>
      <w:r w:rsidR="00B11D3D" w:rsidRPr="002712E7">
        <w:t>, majd</w:t>
      </w:r>
      <w:r w:rsidR="00B77B42" w:rsidRPr="002712E7">
        <w:t xml:space="preserve"> egy igényeire szabott</w:t>
      </w:r>
      <w:r w:rsidR="00B11D3D" w:rsidRPr="002712E7">
        <w:t xml:space="preserve"> információ rendszer struktúrá</w:t>
      </w:r>
      <w:r w:rsidR="00B77B42" w:rsidRPr="002712E7">
        <w:t>já</w:t>
      </w:r>
      <w:r w:rsidR="00C8164F">
        <w:t>t, logikai leírását.</w:t>
      </w:r>
    </w:p>
    <w:p w:rsidR="00FF6B6D" w:rsidRPr="002712E7" w:rsidRDefault="00FF6B6D" w:rsidP="00263ED4">
      <w:pPr>
        <w:pStyle w:val="Szvegtrzselssora"/>
        <w:spacing w:after="0"/>
        <w:ind w:firstLine="284"/>
        <w:jc w:val="both"/>
      </w:pPr>
    </w:p>
    <w:p w:rsidR="00FF6B6D" w:rsidRPr="002712E7" w:rsidRDefault="00FF6B6D" w:rsidP="00263ED4">
      <w:pPr>
        <w:pStyle w:val="Szvegtrzselssora"/>
        <w:spacing w:after="0"/>
        <w:ind w:firstLine="284"/>
        <w:jc w:val="both"/>
      </w:pPr>
      <w:r w:rsidRPr="002712E7">
        <w:t>Választásom azért esett a Zsindely Centrum Kft-re, mert közel áll hozzám, mivel</w:t>
      </w:r>
      <w:r w:rsidR="00C8164F">
        <w:t xml:space="preserve"> az édesapám a tulajdonosa</w:t>
      </w:r>
      <w:r w:rsidRPr="002712E7">
        <w:t>. A vállalkozás eddig eredményesen működött, de most problémákkal küzd. Meglátásom szerint, megoldásként szolgálhat a tevékenységekre helyezett nagyobb figyelem, a költséghatékony</w:t>
      </w:r>
      <w:r w:rsidR="00C8164F">
        <w:t>abb</w:t>
      </w:r>
      <w:r w:rsidRPr="002712E7">
        <w:t xml:space="preserve"> gazdálkodás, a vevők magasabb színvonalú kiszolgálása és </w:t>
      </w:r>
      <w:r w:rsidR="00C8164F">
        <w:t xml:space="preserve">a </w:t>
      </w:r>
      <w:r w:rsidRPr="002712E7">
        <w:t xml:space="preserve">marketing tevékenységek beindítása, amelyet az általam </w:t>
      </w:r>
      <w:r w:rsidR="00C8164F">
        <w:t>bemutatásra kerülő</w:t>
      </w:r>
      <w:r w:rsidRPr="002712E7">
        <w:t xml:space="preserve"> vállalatirányítási rendszer bevezetésével lehetne megvalósítani, a sikeres működés érdekében.</w:t>
      </w:r>
    </w:p>
    <w:p w:rsidR="00FF6B6D" w:rsidRPr="002712E7" w:rsidRDefault="00FF6B6D" w:rsidP="00263ED4">
      <w:pPr>
        <w:pStyle w:val="Szvegtrzselssora"/>
        <w:spacing w:after="0"/>
        <w:ind w:firstLine="284"/>
        <w:jc w:val="both"/>
      </w:pPr>
    </w:p>
    <w:p w:rsidR="0012525B" w:rsidRPr="002712E7" w:rsidRDefault="0012525B" w:rsidP="00263ED4">
      <w:pPr>
        <w:pStyle w:val="Cmsor1"/>
        <w:numPr>
          <w:ilvl w:val="0"/>
          <w:numId w:val="26"/>
        </w:numPr>
        <w:ind w:left="0" w:right="0" w:firstLine="284"/>
        <w:rPr>
          <w:rFonts w:ascii="Times New Roman" w:hAnsi="Times New Roman"/>
        </w:rPr>
      </w:pPr>
      <w:r w:rsidRPr="002712E7">
        <w:rPr>
          <w:rFonts w:ascii="Times New Roman" w:hAnsi="Times New Roman"/>
        </w:rPr>
        <w:br w:type="page"/>
      </w:r>
      <w:bookmarkStart w:id="1" w:name="_Toc260571550"/>
      <w:r w:rsidRPr="002712E7">
        <w:rPr>
          <w:rFonts w:ascii="Times New Roman" w:hAnsi="Times New Roman"/>
        </w:rPr>
        <w:lastRenderedPageBreak/>
        <w:t>Az ERP rendszerek jelentősége</w:t>
      </w:r>
      <w:bookmarkEnd w:id="1"/>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ERP rendszer ismertetése előtt az információ és az információs rendszer fogalmát tisztázom. Információnak tekintünk minden olyan új ismeretet tartalmazó adatot, amely szükséges, érthető és hatására csökken felhasználójának bizonytalansága. Információs rendszernek nevezünk minden olyan rendszert, amely figyeli egy szervezet környezetére vonatkozó adatokat, begyűjti azokat, valamint vele egyidejűleg kezeli a szervezeten belül zajló tevékenységeket és a környezettel folytatott adatcserét is. Mindezeket rendszerezve, feldolgozott információ formájában, a felsőbb vezetés, illetve a döntéshozók rendelkezésére bocsájtja</w:t>
      </w:r>
      <w:r w:rsidR="00C8164F">
        <w:t>.</w:t>
      </w:r>
      <w:r w:rsidR="003F058C" w:rsidRPr="002712E7">
        <w:t xml:space="preserve"> </w:t>
      </w:r>
      <w:r w:rsidRPr="002712E7">
        <w:t>[</w:t>
      </w:r>
      <w:proofErr w:type="spellStart"/>
      <w:r w:rsidRPr="002712E7">
        <w:t>Chikán</w:t>
      </w:r>
      <w:proofErr w:type="spellEnd"/>
      <w:r w:rsidRPr="002712E7">
        <w:t>, 2001]</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Az információs rendszereket a szervezetek munkájának megkönnyítésére, hatékonyságuk és a versenyelőnyük növelése céljából hozták létre. A keletkező adatokat adatbázisokban gyűjtik, amelyeket úgy értelmezünk, mint egymással kapcsolatban álló adatok strukturált, összefüggő, különféle célokra használható halmazait. Az információs rendszerek információt szolgáltatnak felhasználóiknak a szervezet eseményeiről, tevékenységeiről és az ezekhez kapcsolódó erőforrásokról. A folyamatok szervezett működéséhez szükség van a fentieket szabályozó szabványokra és eljárásokra is.</w:t>
      </w:r>
    </w:p>
    <w:p w:rsidR="008A319D" w:rsidRPr="002712E7" w:rsidRDefault="008A319D" w:rsidP="00263ED4">
      <w:pPr>
        <w:pStyle w:val="Cmsor2"/>
        <w:numPr>
          <w:ilvl w:val="0"/>
          <w:numId w:val="0"/>
        </w:numPr>
        <w:ind w:firstLine="284"/>
      </w:pPr>
    </w:p>
    <w:p w:rsidR="008A319D" w:rsidRPr="002712E7" w:rsidRDefault="008A319D" w:rsidP="00263ED4">
      <w:pPr>
        <w:pStyle w:val="Cmsor2"/>
        <w:numPr>
          <w:ilvl w:val="0"/>
          <w:numId w:val="0"/>
        </w:numPr>
        <w:ind w:firstLine="284"/>
      </w:pPr>
    </w:p>
    <w:p w:rsidR="0012525B" w:rsidRPr="002712E7" w:rsidRDefault="0012525B" w:rsidP="00263ED4">
      <w:pPr>
        <w:pStyle w:val="Cmsor2"/>
        <w:numPr>
          <w:ilvl w:val="1"/>
          <w:numId w:val="26"/>
        </w:numPr>
        <w:ind w:left="0" w:firstLine="284"/>
      </w:pPr>
      <w:bookmarkStart w:id="2" w:name="_Toc260571551"/>
      <w:r w:rsidRPr="002712E7">
        <w:t>Az ERP rendszerek rövid ismertetése</w:t>
      </w:r>
      <w:bookmarkEnd w:id="2"/>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Az ERP rendszerek (</w:t>
      </w:r>
      <w:proofErr w:type="spellStart"/>
      <w:r w:rsidRPr="002712E7">
        <w:t>Enterprise</w:t>
      </w:r>
      <w:proofErr w:type="spellEnd"/>
      <w:r w:rsidRPr="002712E7">
        <w:t xml:space="preserve"> </w:t>
      </w:r>
      <w:proofErr w:type="spellStart"/>
      <w:r w:rsidRPr="002712E7">
        <w:t>Resource</w:t>
      </w:r>
      <w:proofErr w:type="spellEnd"/>
      <w:r w:rsidRPr="002712E7">
        <w:t xml:space="preserve"> </w:t>
      </w:r>
      <w:proofErr w:type="spellStart"/>
      <w:r w:rsidRPr="002712E7">
        <w:t>Planning</w:t>
      </w:r>
      <w:proofErr w:type="spellEnd"/>
      <w:r w:rsidRPr="002712E7">
        <w:t xml:space="preserve">, Vállalati erőforrás tervezés) modulokból felépülő alkalmazások, melyek szoftveres megoldást kínálnak a termelés, a logisztika, az értékesítés, az emberi </w:t>
      </w:r>
      <w:proofErr w:type="spellStart"/>
      <w:r w:rsidRPr="002712E7">
        <w:t>erőforrásgazdálkodás</w:t>
      </w:r>
      <w:proofErr w:type="spellEnd"/>
      <w:r w:rsidRPr="002712E7">
        <w:t xml:space="preserve"> és a pénzügyi elszámolás tranzakcióinak valós idejű, egységes és integrált kezelésére. A szervezet funkcionális területeit és működési folyamatait lefedő, egységes és integrált vállalatirányítási rendszerek e</w:t>
      </w:r>
      <w:r w:rsidR="003F058C" w:rsidRPr="002712E7">
        <w:t>gyben információs rendszerek is</w:t>
      </w:r>
      <w:r w:rsidR="00C8164F">
        <w:t>.</w:t>
      </w:r>
      <w:r w:rsidRPr="002712E7">
        <w:t xml:space="preserve"> [I1] Az integráltság több szempontból fontos, egyrészt az adatokat csak egyszer kell bevinni, ezzel is csökkentve a munkát és a hibázási lehetőséget. Másrészt egy adat változásakor frissülnek a hozzá kapcsolódó adatok is, ami lehetővé teszi a munkatársak számára, hogy döntéseiket, tevékenységeiket összehangolják. Gondoljunk például a raktárban lévő anyagok állandó </w:t>
      </w:r>
      <w:r w:rsidRPr="002712E7">
        <w:lastRenderedPageBreak/>
        <w:t>változására. A munkatársaknak meg kell érteniük, hogy a szervezet akkor növeli igazán a hatékonyságot, ha információikat megosztják, és együttműködnek a különböző területeken dolgozó kollégáikkal.</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A vevők lojalitásának növelése és a szervezet jövedelmezőbbé tételének egyik eszköze olyan informatikai hardver- és szoftverstruktúra kialakítása, amely a ciklikusan ismétlődő munkákat automatizálja, és helyette a vevők és igényeik megismerésével, a szervezeti folyamatok teljesítményének növelésével foglalko</w:t>
      </w:r>
      <w:r w:rsidR="003F058C" w:rsidRPr="002712E7">
        <w:t>zhatnak az alkalmazottak</w:t>
      </w:r>
      <w:r w:rsidR="00C8164F">
        <w:t>.</w:t>
      </w:r>
      <w:r w:rsidR="003F058C" w:rsidRPr="002712E7">
        <w:t xml:space="preserve"> </w:t>
      </w:r>
      <w:r w:rsidRPr="002712E7">
        <w:t xml:space="preserve">[I2] Az elnevezésben szereplő erőforrásokat pontosan nyomon kell követni, rövid-, közép- és hosszútávon el kell tudni osztani azokat a tervezésben meghatározott arányok szerint. Az ERP kifejezést már csak megszokásból használják, inkább a vállalatirányítási alkalmazások integrációja a helyes kifejezés (EAI, </w:t>
      </w:r>
      <w:proofErr w:type="spellStart"/>
      <w:r w:rsidRPr="002712E7">
        <w:t>Enterprise</w:t>
      </w:r>
      <w:proofErr w:type="spellEnd"/>
      <w:r w:rsidRPr="002712E7">
        <w:t xml:space="preserve"> </w:t>
      </w:r>
      <w:proofErr w:type="spellStart"/>
      <w:r w:rsidRPr="002712E7">
        <w:t>Application</w:t>
      </w:r>
      <w:proofErr w:type="spellEnd"/>
      <w:r w:rsidRPr="002712E7">
        <w:t xml:space="preserve"> </w:t>
      </w:r>
      <w:proofErr w:type="spellStart"/>
      <w:r w:rsidRPr="002712E7">
        <w:t>Integrated</w:t>
      </w:r>
      <w:proofErr w:type="spellEnd"/>
      <w:r w:rsidRPr="002712E7">
        <w:t>). A szoftverfejlesztő cégek folyamatos innovációjának eredményeképp már nem csak erőforrás tervezéssel foglalkoznak a rendszerek, hanem képesek koordinációs funkciók betölt</w:t>
      </w:r>
      <w:r w:rsidR="003F058C" w:rsidRPr="002712E7">
        <w:t>ésére is valamennyi folyamatban</w:t>
      </w:r>
      <w:r w:rsidR="00C8164F">
        <w:t>.</w:t>
      </w:r>
      <w:r w:rsidRPr="002712E7">
        <w:t xml:space="preserve"> [</w:t>
      </w:r>
      <w:proofErr w:type="spellStart"/>
      <w:r w:rsidRPr="002712E7">
        <w:t>Hetyei</w:t>
      </w:r>
      <w:proofErr w:type="spellEnd"/>
      <w:r w:rsidRPr="002712E7">
        <w:t>, 2004]</w:t>
      </w:r>
    </w:p>
    <w:p w:rsidR="0012525B" w:rsidRPr="002712E7" w:rsidRDefault="0012525B" w:rsidP="00263ED4">
      <w:pPr>
        <w:ind w:firstLine="284"/>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3" w:name="_Toc260571552"/>
      <w:r w:rsidRPr="002712E7">
        <w:t>Üzleti előnyök</w:t>
      </w:r>
      <w:bookmarkEnd w:id="3"/>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Napjaink gazdasági környezete gyorsan és folyamatosan változik. Az a szervezet, amelyik nem </w:t>
      </w:r>
      <w:proofErr w:type="gramStart"/>
      <w:r w:rsidRPr="002712E7">
        <w:t>rendelkezik</w:t>
      </w:r>
      <w:proofErr w:type="gramEnd"/>
      <w:r w:rsidRPr="002712E7">
        <w:t xml:space="preserve"> a megfelelő információkkal könnyen lemaradhat a versenyben. A kisvállalkozások nagy része funkcionál bel- és külföldi nagyszervezetek beszállítójaként és olyan információkat várnak, amit nem lehet füzetből gyorsan és pontosan biztosítani. A szervezetek azért veszik meg vagy bérlik a rendszereket, mert a bennük keletkező adatok használatával a menedzserek olyan információbázishoz jutnak, amivel áttekinthetővé tehetik a szervezet működését, felülvizsgálhatják és újjászervezhetik (BPR), vagy automatizálhatják folyamataikat, a költségcsökkentést és a nagyobb szervezeti hatékonyságot megvalósítva. Ezen kívül új beszállítók és megrendelők szerezhetőek a direkt elektronikus kapcsolat lehetőségével, valamint beszámolóival jobban előkészítheti és megkönnyítheti a döntés</w:t>
      </w:r>
      <w:r w:rsidRPr="002712E7">
        <w:softHyphen/>
        <w:t xml:space="preserve">hozatalt. A szervezeti teljesítmények mérését sokoldalú mutatószámrendszerek segítik, hogy </w:t>
      </w:r>
      <w:r w:rsidRPr="002712E7">
        <w:lastRenderedPageBreak/>
        <w:t>meghatározhatóak legyenek a piaci pozíciók</w:t>
      </w:r>
      <w:r w:rsidR="003F058C" w:rsidRPr="002712E7">
        <w:t xml:space="preserve"> a kiélezett iparági versenyben</w:t>
      </w:r>
      <w:r w:rsidR="00C8164F">
        <w:t>.</w:t>
      </w:r>
      <w:r w:rsidRPr="002712E7">
        <w:t xml:space="preserve"> [</w:t>
      </w:r>
      <w:proofErr w:type="spellStart"/>
      <w:r w:rsidRPr="002712E7">
        <w:t>Hetyei</w:t>
      </w:r>
      <w:proofErr w:type="spellEnd"/>
      <w:r w:rsidRPr="002712E7">
        <w:t>, 2004]</w:t>
      </w:r>
    </w:p>
    <w:p w:rsidR="0012525B" w:rsidRPr="002712E7" w:rsidRDefault="0012525B" w:rsidP="00263ED4">
      <w:pPr>
        <w:pStyle w:val="Szvegtrzs"/>
        <w:ind w:firstLine="284"/>
        <w:jc w:val="both"/>
        <w:rPr>
          <w:rFonts w:ascii="Times New Roman" w:hAnsi="Times New Roman"/>
        </w:rPr>
      </w:pPr>
    </w:p>
    <w:p w:rsidR="0012525B" w:rsidRDefault="0012525B" w:rsidP="00263ED4">
      <w:pPr>
        <w:pStyle w:val="Szvegtrzselssora"/>
        <w:spacing w:after="0"/>
        <w:ind w:firstLine="284"/>
        <w:jc w:val="both"/>
      </w:pPr>
      <w:r w:rsidRPr="002712E7">
        <w:t>A napjainkban használatos információs rendszerek már nem csak funkcionális és moduláris, hanem erős vevőközpontú folyamatszemléletű megközelítéssel készülnek, ezért alkalmasak a nem vagy csak részben együttműködő üzleti folyamatok integrálására is. Ezek a rendszerek már képesek koordinálni a feladatcsoportok, a folyamatok elemeit, és magas fokon automatizálni azokat a nagyobb szervezet</w:t>
      </w:r>
      <w:r w:rsidR="003F058C" w:rsidRPr="002712E7">
        <w:t>i hatékonyság elérése érdekében</w:t>
      </w:r>
      <w:r w:rsidR="00C8164F">
        <w:t>.</w:t>
      </w:r>
      <w:r w:rsidR="003F058C" w:rsidRPr="002712E7">
        <w:t xml:space="preserve"> </w:t>
      </w:r>
      <w:r w:rsidRPr="002712E7">
        <w:t>[Gábor, 2007]</w:t>
      </w:r>
    </w:p>
    <w:p w:rsidR="00C8164F" w:rsidRPr="002712E7" w:rsidRDefault="00C8164F"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rendszerek bevezetésének célja, hogy költségeket takarítsanak meg, például a munkaerő használatának csökkentésével, továbbá csökkenjenek a készletek, javuljon a likviditás, a szűk keresztmetszetek feltárásra kerüljenek az erőforrások optimális kihasználása érdekében. A termékek előállításához szükséges folyamatok több funkcionális területet érintenek, így azok szimbiózisát és javítását is támogatniuk kell a rendszereknek, egyszóval a folyamatszervezést (BPR, Business </w:t>
      </w:r>
      <w:proofErr w:type="spellStart"/>
      <w:r w:rsidRPr="002712E7">
        <w:t>Process</w:t>
      </w:r>
      <w:proofErr w:type="spellEnd"/>
      <w:r w:rsidRPr="002712E7">
        <w:t xml:space="preserve"> </w:t>
      </w:r>
      <w:proofErr w:type="spellStart"/>
      <w:r w:rsidRPr="002712E7">
        <w:t>Reegineering</w:t>
      </w:r>
      <w:proofErr w:type="spellEnd"/>
      <w:r w:rsidRPr="002712E7">
        <w:t>). A szervezeteknek át kell térnie a folyamatok mentén felépülő, lapos, széles működési struktúrára, hogy hatékony folyamatmenedzsment- szemlélet</w:t>
      </w:r>
      <w:r w:rsidR="003F058C" w:rsidRPr="002712E7">
        <w:t>ű módszereket alakíthassanak ki</w:t>
      </w:r>
      <w:r w:rsidR="00C8164F">
        <w:t>.</w:t>
      </w:r>
      <w:r w:rsidRPr="002712E7">
        <w:t xml:space="preserve"> [</w:t>
      </w:r>
      <w:proofErr w:type="spellStart"/>
      <w:r w:rsidRPr="002712E7">
        <w:t>Tenner</w:t>
      </w:r>
      <w:proofErr w:type="spellEnd"/>
      <w:r w:rsidRPr="002712E7">
        <w:t xml:space="preserve"> 1998]</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Michael E. </w:t>
      </w:r>
      <w:proofErr w:type="spellStart"/>
      <w:r w:rsidRPr="002712E7">
        <w:t>Porter</w:t>
      </w:r>
      <w:proofErr w:type="spellEnd"/>
      <w:r w:rsidRPr="002712E7">
        <w:t xml:space="preserve"> szerint a szervezet termékek vagy szolgáltatások értékesítéséből tartja fenn magát, és ennek érdekében olyan tevékenységeket kell végeznie, amelyek értéket adnak hozzá a szervezet termékeihez vagy szolgáltatásaihoz. Az értékteremtő láncban kapcsolódnak össze kölcsönösen a tervezési, az előállítási és az értékesítési tevékenységek. Végrehajtási módjuk, teljesítményük komoly hatás</w:t>
      </w:r>
      <w:r w:rsidR="003F058C" w:rsidRPr="002712E7">
        <w:t>sal van a lánc további részeire</w:t>
      </w:r>
      <w:r w:rsidR="00C8164F">
        <w:t>.</w:t>
      </w:r>
      <w:r w:rsidRPr="002712E7">
        <w:t xml:space="preserve"> [</w:t>
      </w:r>
      <w:proofErr w:type="spellStart"/>
      <w:r w:rsidRPr="002712E7">
        <w:t>Hetyei</w:t>
      </w:r>
      <w:proofErr w:type="spellEnd"/>
      <w:r w:rsidRPr="002712E7">
        <w:t xml:space="preserve">, 2004] </w:t>
      </w:r>
      <w:proofErr w:type="gramStart"/>
      <w:r w:rsidRPr="002712E7">
        <w:t>A</w:t>
      </w:r>
      <w:proofErr w:type="gramEnd"/>
      <w:r w:rsidRPr="002712E7">
        <w:t xml:space="preserve"> nyereség attól függ, hogy a tevékenységek mennyire hatékonyan kerülnek végrehajtásra. A költségeket alacsonyan tartja, ha az értékteremtő láncba tartozó tevékenységek jól koordináltak, integráltak. Az értéklánc-elemzéssel könnyen meg lehet határozni a szervezet azon „</w:t>
      </w:r>
      <w:proofErr w:type="spellStart"/>
      <w:r w:rsidRPr="002712E7">
        <w:t>core</w:t>
      </w:r>
      <w:proofErr w:type="spellEnd"/>
      <w:r w:rsidRPr="002712E7">
        <w:t>” kompetenciáit melyek versenyelőnyt biztosítanak a cég számára. Az ERP integrálja az értékteremtő folyamatokat, így biztosítva azok megfelelő koordinác</w:t>
      </w:r>
      <w:r w:rsidR="00C8164F">
        <w:t>ióját és információik áramlását.</w:t>
      </w:r>
      <w:r w:rsidRPr="002712E7">
        <w:t xml:space="preserve"> [Wallace, 2006]</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mai túlnépesedett világban túltermelés folyik, a helyettesítő termékek konkurenciája egyre nagyobb lesz. A meglévő közvetlen riválisok versengése, a potenciális új versenytársak fenyegetése és a változások állandósulása késztette a szervezeteket olyan stratégiai tervező rendszerek (SEM, </w:t>
      </w:r>
      <w:proofErr w:type="spellStart"/>
      <w:r w:rsidRPr="002712E7">
        <w:t>Strategic</w:t>
      </w:r>
      <w:proofErr w:type="spellEnd"/>
      <w:r w:rsidRPr="002712E7">
        <w:t xml:space="preserve"> </w:t>
      </w:r>
      <w:proofErr w:type="spellStart"/>
      <w:r w:rsidRPr="002712E7">
        <w:t>Enterprise</w:t>
      </w:r>
      <w:proofErr w:type="spellEnd"/>
      <w:r w:rsidRPr="002712E7">
        <w:t xml:space="preserve"> Management) használatára, amelyek képesek irányítási funkciókat is ellátni. Az irányítást segítő rendszerek használatának egyre nagyobb jelentősége van a felsővezetők munkájában. Saját maguk készíthetik el elemzéseiket a felhasználóbarát szoftverek segítségével, figyelemmel kísérhetik a stratégiai célok jelenlegi állását és döntéseik hatását.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Az információt meg kell szerezni, ki kell alakítani a tudásbázist, és kommunikációs csatornát kell létrehozni az információ birtokosa és a döntéshozó közt. A megszerezhető tudásnak két típusát különböztetjük meg. Az explicit tudást, amely írásban rögzített, és az íratlan tudást, amely személyekhez kapcsolódik. A tudásmenedzsment célja a munkatársak számára lehetővé tenni, hogy megszerezhessék a számukra szükséges információkat és biztosítsák azok intraneten vagy más módon történő „elosztását”. Fontos, hogy a vezetők a lehetséges problémák felmerülése előtt képesek legyenek eljuttatni cégük tapasztalatait a megfelelő személyek felé, ami ma már az informatika eszközei nélkül elképzelhetetlen</w:t>
      </w:r>
      <w:r w:rsidR="00C8164F">
        <w:t>.</w:t>
      </w:r>
      <w:r w:rsidRPr="002712E7">
        <w:t xml:space="preserve"> [</w:t>
      </w:r>
      <w:proofErr w:type="spellStart"/>
      <w:r w:rsidRPr="002712E7">
        <w:t>Hetyei</w:t>
      </w:r>
      <w:proofErr w:type="spellEnd"/>
      <w:r w:rsidRPr="002712E7">
        <w:t>, 2004]</w:t>
      </w:r>
    </w:p>
    <w:p w:rsidR="0012525B" w:rsidRPr="002712E7" w:rsidRDefault="0012525B" w:rsidP="00263ED4">
      <w:pPr>
        <w:ind w:firstLine="284"/>
        <w:jc w:val="both"/>
      </w:pPr>
    </w:p>
    <w:p w:rsidR="0012525B" w:rsidRPr="002712E7" w:rsidRDefault="0012525B" w:rsidP="00263ED4">
      <w:pPr>
        <w:ind w:firstLine="284"/>
        <w:jc w:val="both"/>
      </w:pPr>
    </w:p>
    <w:p w:rsidR="0012525B" w:rsidRPr="002712E7" w:rsidRDefault="0012525B" w:rsidP="00263ED4">
      <w:pPr>
        <w:pStyle w:val="Cmsor2"/>
        <w:numPr>
          <w:ilvl w:val="1"/>
          <w:numId w:val="26"/>
        </w:numPr>
        <w:ind w:left="0" w:firstLine="284"/>
      </w:pPr>
      <w:bookmarkStart w:id="4" w:name="_Toc260571553"/>
      <w:r w:rsidRPr="002712E7">
        <w:t>Integrált és standard VIR (Vállalatirányítási Információs Rendszer)</w:t>
      </w:r>
      <w:bookmarkEnd w:id="4"/>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Az integrált információs rendszerek biztosít</w:t>
      </w:r>
      <w:r w:rsidR="00C8164F">
        <w:t>ják az információ haladását</w:t>
      </w:r>
      <w:r w:rsidRPr="002712E7">
        <w:t xml:space="preserve"> a különböző modulok között, szükségtelenné téve a többszörös adatbevitelt. Az alrendszerek egymásra épülnek, szorosan együttműködnek egy adatbázist használva. „Integrált szervezetirányítási információs rendszer alatt az egy szervezeten belül lezajló valamennyi műszaki, termelési, kereskedelmi, raktározási, készletgazdálkodási, pénzügyi, vezetési, irányítási és számos egyéb folyamat egységes, integrált számítástechnikai kezelését megvalósító információs rendszert értjük.” [</w:t>
      </w:r>
      <w:proofErr w:type="spellStart"/>
      <w:r w:rsidRPr="002712E7">
        <w:t>Hetyei</w:t>
      </w:r>
      <w:proofErr w:type="spellEnd"/>
      <w:r w:rsidRPr="002712E7">
        <w:t>, 2004, 49.o.]</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Létezhet olyan integrált információs rendszer is, amely a szervezeti folyamatok egy csoportját támogatja integrált módon, az erőteljesebb hatékonyságot célozva meg. A szervezeti szintű hatékonyságnövekedés eléréséhez ezeket a rendszereket integrálni kell egymással (EAI). Mivel ezeket a rendszereket a különböző, nem informatikai szervezeteknek költséges kifejleszteni, korszerűsíteni és hatékonyan működtetni, ezért inkább standard szoftvereket hoztak létre azok a cégek, akiknél a kellő tudás és tapasztalat megtalálható ahhoz, hogy létrehozzák és továbbfejlesszék termékeiket. Ezeket a szoftvereket szervezeti modellek alapján készítik el, hogy a felhasználó igényeinek megfelelő funkciókat tartalmazzák, amelyeket később a szervezeti sajátosságokhoz igazítanak, ezzel is megkönnyítve a bevezetést.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XXI. század vívmánya az ERP rendszerek továbbfejlesztett, kibővített változata, az ERP II., újabb nevén TEI (Total </w:t>
      </w:r>
      <w:proofErr w:type="spellStart"/>
      <w:r w:rsidRPr="002712E7">
        <w:t>Enterprise</w:t>
      </w:r>
      <w:proofErr w:type="spellEnd"/>
      <w:r w:rsidRPr="002712E7">
        <w:t xml:space="preserve"> </w:t>
      </w:r>
      <w:proofErr w:type="spellStart"/>
      <w:r w:rsidRPr="002712E7">
        <w:t>Integration</w:t>
      </w:r>
      <w:proofErr w:type="spellEnd"/>
      <w:r w:rsidRPr="002712E7">
        <w:t>). A szervezet környezetében lévő rendszerek integrációját, vagyis a szervezet partnereivel való kapcsolattartást is a rendszerbe integrálják, további belső funkciók mellett. A rendszerek használatának széleskörű elterjedése, az informatika és a kommunikációs csatornák ideális fejlettségi szintjének és árának köszönhető. Segítségével a döntések és az események gyors és pontos szervezeten belüli kommunikációja valósul meg. A vezetést támogató funkciók, a stratégiai tervezés, az értékesítés- és működéstervezés, a kutatásfejlesztés, a pénzügyi tervezés, a marketing, a CRM (</w:t>
      </w:r>
      <w:proofErr w:type="spellStart"/>
      <w:r w:rsidRPr="002712E7">
        <w:t>Customer</w:t>
      </w:r>
      <w:proofErr w:type="spellEnd"/>
      <w:r w:rsidRPr="002712E7">
        <w:t xml:space="preserve"> </w:t>
      </w:r>
      <w:proofErr w:type="spellStart"/>
      <w:r w:rsidRPr="002712E7">
        <w:t>Relationship</w:t>
      </w:r>
      <w:proofErr w:type="spellEnd"/>
      <w:r w:rsidRPr="002712E7">
        <w:t xml:space="preserve"> Management) és a vezetői döntéstámogatás külön rendszerekké fejlődtek, amelyeket az ERP II képes magába integrálni</w:t>
      </w:r>
      <w:r w:rsidR="00C8164F">
        <w:t>.</w:t>
      </w:r>
      <w:r w:rsidRPr="002712E7">
        <w:t xml:space="preserve"> [I3]</w:t>
      </w:r>
    </w:p>
    <w:p w:rsidR="0012525B" w:rsidRPr="002712E7" w:rsidRDefault="0012525B" w:rsidP="00263ED4">
      <w:pPr>
        <w:pStyle w:val="Szvegtrzs"/>
        <w:ind w:firstLine="284"/>
        <w:jc w:val="both"/>
        <w:rPr>
          <w:rFonts w:ascii="Times New Roman" w:hAnsi="Times New Roman"/>
        </w:rPr>
      </w:pPr>
    </w:p>
    <w:p w:rsidR="0012525B" w:rsidRPr="002712E7" w:rsidRDefault="009C13E2" w:rsidP="00263ED4">
      <w:pPr>
        <w:pStyle w:val="Szvegtrzselssora"/>
        <w:spacing w:after="0"/>
        <w:ind w:firstLine="284"/>
        <w:jc w:val="both"/>
      </w:pPr>
      <w:r w:rsidRPr="002712E7">
        <w:t>Az ERP</w:t>
      </w:r>
      <w:r w:rsidR="0012525B" w:rsidRPr="002712E7">
        <w:t xml:space="preserve"> rendszerek komponenseit az üzleti funkciók szempontjából operatív folyamatokat támogató, illetve vállalkozásirányítási feladatokat támogató komponensekre oszthatjuk, míg informatikai szempontból tranzakció feldolgozást végző (OLTP, On-line </w:t>
      </w:r>
      <w:proofErr w:type="spellStart"/>
      <w:r w:rsidR="0012525B" w:rsidRPr="002712E7">
        <w:t>Transaction</w:t>
      </w:r>
      <w:proofErr w:type="spellEnd"/>
      <w:r w:rsidR="0012525B" w:rsidRPr="002712E7">
        <w:t xml:space="preserve"> </w:t>
      </w:r>
      <w:proofErr w:type="spellStart"/>
      <w:r w:rsidR="0012525B" w:rsidRPr="002712E7">
        <w:t>Processing</w:t>
      </w:r>
      <w:proofErr w:type="spellEnd"/>
      <w:r w:rsidR="0012525B" w:rsidRPr="002712E7">
        <w:t xml:space="preserve">) és elemzést készítő (OLAP, On-line </w:t>
      </w:r>
      <w:proofErr w:type="spellStart"/>
      <w:r w:rsidR="0012525B" w:rsidRPr="002712E7">
        <w:t>Analytical</w:t>
      </w:r>
      <w:proofErr w:type="spellEnd"/>
      <w:r w:rsidR="0012525B" w:rsidRPr="002712E7">
        <w:t xml:space="preserve"> </w:t>
      </w:r>
      <w:proofErr w:type="spellStart"/>
      <w:r w:rsidR="0012525B" w:rsidRPr="002712E7">
        <w:t>Processing</w:t>
      </w:r>
      <w:proofErr w:type="spellEnd"/>
      <w:r w:rsidR="0012525B" w:rsidRPr="002712E7">
        <w:t xml:space="preserve">) komponensekre bonthatjuk. Különbség van abban a tekintetben is, hogy az adott komponens relációs adatbázis-kezelőt vagy adattárházat (Data </w:t>
      </w:r>
      <w:proofErr w:type="spellStart"/>
      <w:r w:rsidR="0012525B" w:rsidRPr="002712E7">
        <w:t>Warehouse</w:t>
      </w:r>
      <w:proofErr w:type="spellEnd"/>
      <w:r w:rsidR="0012525B" w:rsidRPr="002712E7">
        <w:t>) használ-e. A rendszerek további jellemzőikben is eltérhetnek egymástól. Az operatív rendszerek aktuális adatokat tartalmaznak és felülírhatóak, míg a vezetői-</w:t>
      </w:r>
      <w:r w:rsidR="0012525B" w:rsidRPr="002712E7">
        <w:lastRenderedPageBreak/>
        <w:t>információs és döntéstámogató rendszerek adatai a múltra (és a jelenre) vonatkoznak, és nem v</w:t>
      </w:r>
      <w:r w:rsidR="003F058C" w:rsidRPr="002712E7">
        <w:t>áltoznak, tehát csak olvashatók</w:t>
      </w:r>
      <w:r w:rsidR="00C8164F">
        <w:t>.</w:t>
      </w:r>
      <w:r w:rsidR="0012525B" w:rsidRPr="002712E7">
        <w:t xml:space="preserve"> [</w:t>
      </w:r>
      <w:proofErr w:type="spellStart"/>
      <w:r w:rsidR="0012525B" w:rsidRPr="002712E7">
        <w:t>Hetyei</w:t>
      </w:r>
      <w:proofErr w:type="spellEnd"/>
      <w:r w:rsidR="0012525B" w:rsidRPr="002712E7">
        <w:t>, 2004]</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5" w:name="_Toc260571554"/>
      <w:r w:rsidRPr="002712E7">
        <w:t>Operatív folyamatokat támogató komponensek</w:t>
      </w:r>
      <w:bookmarkEnd w:id="5"/>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Operatív folyamatokat támogató komponensek feladata feldolgozni a szervezeteknél keletkező adatokat és gyűjteni azokat a vállalkozásirányítási komponens számára. Ezeknek a komponenseknek döntő szerepük van az üzleti folyamatok automatizálásában. A szervezet rövidtávon akkor működik hatékonyan, ha a beszerzés, a logisztika, a termelés, az értékesítés, a likviditás folyamata megszakítás nélkül működhet. A szükséges erőforrások csak akkor fognak rendelkezésre állni a megfelelő helyen és időben, ha azt megtervezik, és folyamatosan nyomon követik.</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A szervezeteknél általában megtalálható komponensek a logisz</w:t>
      </w:r>
      <w:r w:rsidR="003525DD" w:rsidRPr="002712E7">
        <w:t>t</w:t>
      </w:r>
      <w:r w:rsidRPr="002712E7">
        <w:t xml:space="preserve">ika, a marketing, az értékesítés, a tárgyieszköz-gazdálkodás és a karbantartás. Ezeket az elemeket mindenképpen tartalmaznia kell egy standard szoftvernek. Egy szervezet ágazati és iparági specifikációja dönti el, hogy mely folyamatokat támogató komponensekkel kell kiegészülnie a rendszernek. </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 xml:space="preserve">Az ERP rendszerek széles spektrumú funkcionalitását tovább bővítette az internet megjelenése. Az internet azon számítógép-hálózatok világot átfogó összessége, amelyek egység nyelven kommunikálnak az Internet </w:t>
      </w:r>
      <w:proofErr w:type="spellStart"/>
      <w:r w:rsidRPr="002712E7">
        <w:t>Protocol</w:t>
      </w:r>
      <w:proofErr w:type="spellEnd"/>
      <w:r w:rsidRPr="002712E7">
        <w:t xml:space="preserve"> (IP) segítségével, amely képes összekapcsolni a világon működő lokális (LAN) és nagy kiterjedésű (WAN) számítógép-hálózatokat, illetve a sokmillió munkaállomást, függetlenül a hardver és a szoftver készítőjétől. Az extranet egy intézménycsoport elemei közötti, míg az intranet a szervezeten belüli kommunikációt valósítja meg. Az internet alkalmazási lehetőségei az adatok, az információk és a tudás megszerzése és eljuttatása, a munkatárskeresés (e-toborzás), a távoktatás (</w:t>
      </w:r>
      <w:proofErr w:type="spellStart"/>
      <w:r w:rsidRPr="002712E7">
        <w:t>e-learning</w:t>
      </w:r>
      <w:proofErr w:type="spellEnd"/>
      <w:r w:rsidRPr="002712E7">
        <w:t>) és a továbbképzés (</w:t>
      </w:r>
      <w:proofErr w:type="spellStart"/>
      <w:r w:rsidRPr="002712E7">
        <w:t>e-training</w:t>
      </w:r>
      <w:proofErr w:type="spellEnd"/>
      <w:r w:rsidRPr="002712E7">
        <w: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Összefoglaló néven e-business alkalmazásoknak nevezzük azokat az üzleti megoldásokat, amelyek használatához egyre nagyobb számban csatlakoznak a </w:t>
      </w:r>
      <w:r w:rsidRPr="002712E7">
        <w:lastRenderedPageBreak/>
        <w:t xml:space="preserve">különböző intézmények. Az e-business alkalmazásokat elsősorban marketing eszköznek tekintették, amelyekhez interaktív lehetőségek is csatlakoztak. Az internet azonban mára ennél többet kínál. Kapcsolatot teremt és menedzseli a szervezetet az elektronikus piactéren, legyen </w:t>
      </w:r>
      <w:r w:rsidR="000C1520">
        <w:t>szó kapcsolatmenedzselésről (e-</w:t>
      </w:r>
      <w:r w:rsidRPr="002712E7">
        <w:t xml:space="preserve">CRM), </w:t>
      </w:r>
      <w:proofErr w:type="spellStart"/>
      <w:r w:rsidRPr="002712E7">
        <w:t>ellátásilánc-irányításról</w:t>
      </w:r>
      <w:proofErr w:type="spellEnd"/>
      <w:r w:rsidRPr="002712E7">
        <w:t xml:space="preserve"> (</w:t>
      </w:r>
      <w:proofErr w:type="spellStart"/>
      <w:r w:rsidRPr="002712E7">
        <w:t>e-SCM</w:t>
      </w:r>
      <w:proofErr w:type="spellEnd"/>
      <w:r w:rsidRPr="002712E7">
        <w:t>) vagy e-kereskedelemről (</w:t>
      </w:r>
      <w:proofErr w:type="spellStart"/>
      <w:r w:rsidRPr="002712E7">
        <w:t>e-commerce</w:t>
      </w:r>
      <w:proofErr w:type="spellEnd"/>
      <w:r w:rsidRPr="002712E7">
        <w:t>) a szervezetekkel (b2b) és a fogyasztókkal (b2c), beleértve a beszerzést (</w:t>
      </w:r>
      <w:proofErr w:type="spellStart"/>
      <w:r w:rsidRPr="002712E7">
        <w:t>e-procurement</w:t>
      </w:r>
      <w:proofErr w:type="spellEnd"/>
      <w:r w:rsidRPr="002712E7">
        <w:t>) és az értékesítést (</w:t>
      </w:r>
      <w:proofErr w:type="spellStart"/>
      <w:r w:rsidRPr="002712E7">
        <w:t>e-sales</w:t>
      </w:r>
      <w:proofErr w:type="spellEnd"/>
      <w:r w:rsidRPr="002712E7">
        <w:t>) is.</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Létrejöttek olyan szervezetek is melyeknél mindezen tevékenységek interneten keresztül történnek, továbbá racionalizáltak és integráltak a belső és külső folyamatok is, s a rendszer felhasználói saját magu</w:t>
      </w:r>
      <w:r w:rsidR="003F058C" w:rsidRPr="002712E7">
        <w:t>k hajtják végre a tranzakciókat</w:t>
      </w:r>
      <w:r w:rsidRPr="002712E7">
        <w:t xml:space="preserve"> [</w:t>
      </w:r>
      <w:proofErr w:type="spellStart"/>
      <w:r w:rsidRPr="002712E7">
        <w:t>Hetyei</w:t>
      </w:r>
      <w:proofErr w:type="spellEnd"/>
      <w:r w:rsidRPr="002712E7">
        <w:t>, 2004]</w:t>
      </w:r>
      <w:r w:rsidR="003F058C" w:rsidRPr="002712E7">
        <w: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6" w:name="_Toc260571555"/>
      <w:r w:rsidRPr="002712E7">
        <w:t>CRM</w:t>
      </w:r>
      <w:bookmarkEnd w:id="6"/>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A CRM (</w:t>
      </w:r>
      <w:proofErr w:type="spellStart"/>
      <w:r w:rsidRPr="002712E7">
        <w:t>Customer</w:t>
      </w:r>
      <w:proofErr w:type="spellEnd"/>
      <w:r w:rsidRPr="002712E7">
        <w:t xml:space="preserve"> </w:t>
      </w:r>
      <w:proofErr w:type="spellStart"/>
      <w:r w:rsidRPr="002712E7">
        <w:t>Relationship</w:t>
      </w:r>
      <w:proofErr w:type="spellEnd"/>
      <w:r w:rsidRPr="002712E7">
        <w:t xml:space="preserve"> Management) az ügyfelekkel való kapcsolattartást tudatosan, szervezett módon, és összehangoltan irányító belső szervezeti munkafolyamatok összessége, amelynek középpontjában az ügyfél áll.</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Az ERP rendszerek alapvetően termékközpontúak, azonban az ügyfelekről rengeteg információ és adat érkezik be, amit egyáltalán nem hasznosítanak, így nem derül ki, milyen érvekkel lehet őket meggyőzni, hogy a szervezet termékeit, szolgál</w:t>
      </w:r>
      <w:r w:rsidR="00963B8C">
        <w:t>tatásait válasszák. A</w:t>
      </w:r>
      <w:r w:rsidR="000C1520">
        <w:t>z információk a</w:t>
      </w:r>
      <w:r w:rsidR="00963B8C">
        <w:t xml:space="preserve"> </w:t>
      </w:r>
      <w:proofErr w:type="gramStart"/>
      <w:r w:rsidR="00963B8C">
        <w:t xml:space="preserve">szervezet </w:t>
      </w:r>
      <w:r w:rsidRPr="002712E7">
        <w:t>különböző</w:t>
      </w:r>
      <w:proofErr w:type="gramEnd"/>
      <w:r w:rsidRPr="002712E7">
        <w:t xml:space="preserve"> dokumentumaiban, táblázataiban </w:t>
      </w:r>
      <w:r w:rsidR="000C1520">
        <w:t>meg</w:t>
      </w:r>
      <w:r w:rsidRPr="002712E7">
        <w:t>jelennek</w:t>
      </w:r>
      <w:r w:rsidR="000C1520">
        <w:t xml:space="preserve"> ugyan</w:t>
      </w:r>
      <w:r w:rsidRPr="002712E7">
        <w:t>, de nem kerülnek egységes rendszerbe</w:t>
      </w:r>
      <w:r w:rsidR="000C1520">
        <w:t xml:space="preserve"> foglalásra</w:t>
      </w:r>
      <w:r w:rsidRPr="002712E7">
        <w:t xml:space="preserve">. Ezen információk nélkül annyit látunk, hogy mennyi volt a bevétel és a kiadás. </w:t>
      </w:r>
      <w:r w:rsidR="003F058C" w:rsidRPr="002712E7">
        <w:t>A vállalatok eredményessé</w:t>
      </w:r>
      <w:r w:rsidRPr="002712E7">
        <w:t xml:space="preserve">ge szempontjából döntő jelentőségű a vevőkkel, illetve a beszállítókkal kialakított viszony. A döntéshozó sokszor nem kellően tájékozott olyan kérdésekben, amelyek befolyásolhatják a szervezet munkavégzésének hatékonyságát, sikerességét. Az ügyfélkapcsolat-menedzsment rendszerekben ezen információkat egy megosztott adatbázis tárolja, amihez több felhasználó egyidejűleg is hozzáférhet, módosíthat. Egyre élesebb verseny alakult ki a hasonló igényeket kiszolgáló termékek és szolgáltatások közt, mivel a kínálat volumene jóval meghaladja a piac fizetőképes keresletét. Ebből következően érthető, hogy határozott igény mutatkozik a piac szegmenseinek </w:t>
      </w:r>
      <w:r w:rsidRPr="002712E7">
        <w:lastRenderedPageBreak/>
        <w:t>hatékonyabb marketing-kommunikációjára. Napjainkra a hagyományos médiára épülő marketing helyére lépett a direkt marketing, amely tetszőleges médián keresztül közvetlen kommunikációt kezdeményez leendő és jelenlegi ügyfelekkel, akik egy adatbázisban már korábban eltárolásra kerültek. A CRM rendszer szemlélete ügyfél és marketing központú. Tartalmazza a piaci környezet adatait, beleértve a versenytársakat is. Sokat segít az értékesítés növelésén a marketing kampányok és értékesítési projektek</w:t>
      </w:r>
      <w:r w:rsidR="003F058C" w:rsidRPr="002712E7">
        <w:t xml:space="preserve"> lebonyolításának támogatásával</w:t>
      </w:r>
      <w:r w:rsidR="000C1520">
        <w:t>.</w:t>
      </w:r>
      <w:r w:rsidRPr="002712E7">
        <w:t xml:space="preserve"> [</w:t>
      </w:r>
      <w:proofErr w:type="spellStart"/>
      <w:r w:rsidRPr="002712E7">
        <w:t>Kacsukné</w:t>
      </w:r>
      <w:proofErr w:type="spellEnd"/>
      <w:r w:rsidRPr="002712E7">
        <w:t>, 2007]</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Új ügyfelek megszerzésének költsége sokszorosa a meglévők megtartásának, ezért több figyelmet kell fordítani a meglévő ügyfelekre is. Törekedni kell arra, hogy visszajelzést kapjon a szervezet az ügyfelek elégedettségéről, illetve a reklamációkat maximális elégedettséggel lehessen kezelni. A CRM hozzájárul a vállalat végső céljainak az eléréséhez, úgymint az ügyfélmegtartáshoz, a lemorzsolódott ügyfelek visszaszerzéséhez, az új termékek eladásához meglévő ügyfelek részére és új ügyfelek szerzéséhez</w:t>
      </w:r>
      <w:r w:rsidR="000C1520">
        <w:t>.</w:t>
      </w:r>
      <w:r w:rsidRPr="002712E7">
        <w:t xml:space="preserve"> [I4]</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A CRM-nek két alapvető formáját különböztetjük meg:</w:t>
      </w:r>
    </w:p>
    <w:p w:rsidR="0012525B" w:rsidRPr="002712E7" w:rsidRDefault="0012525B" w:rsidP="00263ED4">
      <w:pPr>
        <w:numPr>
          <w:ilvl w:val="0"/>
          <w:numId w:val="11"/>
        </w:numPr>
        <w:ind w:left="0" w:firstLine="284"/>
        <w:jc w:val="both"/>
      </w:pPr>
      <w:r w:rsidRPr="002712E7">
        <w:t>Operatív CRM: üzleti folyamatok vevőket is érintő automatizálása, a kommunikáció fejlesztése.</w:t>
      </w:r>
    </w:p>
    <w:p w:rsidR="0012525B" w:rsidRDefault="0012525B" w:rsidP="00263ED4">
      <w:pPr>
        <w:numPr>
          <w:ilvl w:val="0"/>
          <w:numId w:val="11"/>
        </w:numPr>
        <w:ind w:left="0" w:firstLine="284"/>
        <w:jc w:val="both"/>
      </w:pPr>
      <w:r w:rsidRPr="002712E7">
        <w:t>Analitikus CRM: gazdaságos és gazdaságtalan vevők meghatározása adattárház technológia segítségével.</w:t>
      </w:r>
    </w:p>
    <w:p w:rsidR="000C1520" w:rsidRPr="002712E7" w:rsidRDefault="000C1520" w:rsidP="00263ED4">
      <w:pPr>
        <w:ind w:firstLine="284"/>
        <w:jc w:val="both"/>
      </w:pPr>
    </w:p>
    <w:p w:rsidR="0012525B" w:rsidRPr="002712E7" w:rsidRDefault="0012525B" w:rsidP="00263ED4">
      <w:pPr>
        <w:pStyle w:val="Cmsor2"/>
        <w:numPr>
          <w:ilvl w:val="1"/>
          <w:numId w:val="26"/>
        </w:numPr>
        <w:ind w:left="0" w:firstLine="284"/>
      </w:pPr>
      <w:bookmarkStart w:id="7" w:name="_Toc260123000"/>
      <w:bookmarkStart w:id="8" w:name="_Toc260123095"/>
      <w:bookmarkStart w:id="9" w:name="_Toc260123318"/>
      <w:bookmarkStart w:id="10" w:name="_Toc260124130"/>
      <w:bookmarkStart w:id="11" w:name="_Toc260124201"/>
      <w:bookmarkStart w:id="12" w:name="_Toc260124793"/>
      <w:bookmarkStart w:id="13" w:name="_Toc260124869"/>
      <w:bookmarkStart w:id="14" w:name="_Toc260124896"/>
      <w:bookmarkStart w:id="15" w:name="_Toc260127247"/>
      <w:bookmarkStart w:id="16" w:name="_Toc260127311"/>
      <w:bookmarkStart w:id="17" w:name="_Toc260129022"/>
      <w:bookmarkStart w:id="18" w:name="_Toc260123001"/>
      <w:bookmarkStart w:id="19" w:name="_Toc260123096"/>
      <w:bookmarkStart w:id="20" w:name="_Toc260123319"/>
      <w:bookmarkStart w:id="21" w:name="_Toc260124131"/>
      <w:bookmarkStart w:id="22" w:name="_Toc260124202"/>
      <w:bookmarkStart w:id="23" w:name="_Toc260124794"/>
      <w:bookmarkStart w:id="24" w:name="_Toc260124870"/>
      <w:bookmarkStart w:id="25" w:name="_Toc260124897"/>
      <w:bookmarkStart w:id="26" w:name="_Toc260127248"/>
      <w:bookmarkStart w:id="27" w:name="_Toc260127312"/>
      <w:bookmarkStart w:id="28" w:name="_Toc260129023"/>
      <w:bookmarkStart w:id="29" w:name="_Toc26057155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2712E7">
        <w:t>SCM (</w:t>
      </w:r>
      <w:proofErr w:type="spellStart"/>
      <w:r w:rsidRPr="002712E7">
        <w:t>Supply</w:t>
      </w:r>
      <w:proofErr w:type="spellEnd"/>
      <w:r w:rsidRPr="002712E7">
        <w:t xml:space="preserve"> </w:t>
      </w:r>
      <w:proofErr w:type="spellStart"/>
      <w:r w:rsidRPr="002712E7">
        <w:t>Chain</w:t>
      </w:r>
      <w:proofErr w:type="spellEnd"/>
      <w:r w:rsidRPr="002712E7">
        <w:t xml:space="preserve"> Management)</w:t>
      </w:r>
      <w:bookmarkEnd w:id="29"/>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Az SCM internet technológián alapuló kapcsolat a szervezet beszállítóival és vevőivel. Cél racionalizálni és optimalizálni a logisztikai rendszert. Alkalmazási területei: vevői igények felmérése, készletek beszerzése, gyártási folyamatok tervezése, rendelések követése, késztermék elosztás, piackutatás és terméktervezés</w:t>
      </w:r>
      <w:r w:rsidR="000C1520">
        <w:t>.</w:t>
      </w:r>
      <w:r w:rsidRPr="002712E7">
        <w:t xml:space="preserve"> [</w:t>
      </w:r>
      <w:proofErr w:type="spellStart"/>
      <w:r w:rsidRPr="002712E7">
        <w:t>Kacsukné</w:t>
      </w:r>
      <w:proofErr w:type="spellEnd"/>
      <w:r w:rsidRPr="002712E7">
        <w:t>, 2007]</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30" w:name="_Toc260123003"/>
      <w:bookmarkStart w:id="31" w:name="_Toc260123098"/>
      <w:bookmarkStart w:id="32" w:name="_Toc260123321"/>
      <w:bookmarkStart w:id="33" w:name="_Toc260124133"/>
      <w:bookmarkStart w:id="34" w:name="_Toc260124204"/>
      <w:bookmarkStart w:id="35" w:name="_Toc260124796"/>
      <w:bookmarkStart w:id="36" w:name="_Toc260124872"/>
      <w:bookmarkStart w:id="37" w:name="_Toc260124899"/>
      <w:bookmarkStart w:id="38" w:name="_Toc260127250"/>
      <w:bookmarkStart w:id="39" w:name="_Toc260127314"/>
      <w:bookmarkStart w:id="40" w:name="_Toc260129025"/>
      <w:bookmarkStart w:id="41" w:name="_Toc260571557"/>
      <w:bookmarkEnd w:id="30"/>
      <w:bookmarkEnd w:id="31"/>
      <w:bookmarkEnd w:id="32"/>
      <w:bookmarkEnd w:id="33"/>
      <w:bookmarkEnd w:id="34"/>
      <w:bookmarkEnd w:id="35"/>
      <w:bookmarkEnd w:id="36"/>
      <w:bookmarkEnd w:id="37"/>
      <w:bookmarkEnd w:id="38"/>
      <w:bookmarkEnd w:id="39"/>
      <w:bookmarkEnd w:id="40"/>
      <w:r w:rsidRPr="002712E7">
        <w:t>Vállalkozásirányítási komponens</w:t>
      </w:r>
      <w:bookmarkEnd w:id="41"/>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A növekvő környezeti dinamika és a fokozódó piaci verseny szükségessé tette a szervezetek számára, hogy olyan terveket készítsenek, amelyek segítségével fenntartható működés érhető el mind hosszú, mind rövidtávon. Zavarok esetén, az adatok közti összefüggések feltárása, elemzések készítése, a célok nyomon</w:t>
      </w:r>
      <w:r w:rsidR="000C1520">
        <w:t xml:space="preserve"> </w:t>
      </w:r>
      <w:r w:rsidRPr="002712E7">
        <w:t xml:space="preserve">követése, a szervezeti teljesítmények mérése is a vállalkozásirányítási komponens feladata. Az ide tartozó alkalmazások dolgozzák fel az operatív rendszerből és a külső környezetből érkező adatokat, használható információkat készítve felhasználóinak. Az adattárházban vannak eltárolva az adatok elemzésre optimalizált állapotban és az adatbányászat módszereinek alkalmazásaival történik a </w:t>
      </w:r>
      <w:r w:rsidR="003F058C" w:rsidRPr="002712E7">
        <w:t>használatuk</w:t>
      </w:r>
      <w:r w:rsidR="000C1520">
        <w:t>.</w:t>
      </w:r>
      <w:r w:rsidRPr="002712E7">
        <w:t xml:space="preserve"> [</w:t>
      </w:r>
      <w:proofErr w:type="spellStart"/>
      <w:r w:rsidRPr="002712E7">
        <w:t>Kacsukné</w:t>
      </w:r>
      <w:proofErr w:type="spellEnd"/>
      <w:r w:rsidRPr="002712E7">
        <w:t>, 2007]</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42" w:name="_Toc260571558"/>
      <w:r w:rsidRPr="002712E7">
        <w:t>A stratégiai tervezés és menedzsment</w:t>
      </w:r>
      <w:bookmarkEnd w:id="42"/>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A stratégia hosszú távú célok kitűzését jelenti, valamint a célokat szolgáló eszközök és módszerek meghatározását foglalja magába. A stratégia előrejelzés a következő évek tevékenységeire vonatkozik, amelyeket a szervezet meg akar valósítani és segíti a menedzsmentet döntései meghozatalában, a jövő fenyegetéseinek megértésében és az azokra való felkészülésben. Figyelembe veszi a külső környezet politikai, gazdasági, társadalmi, technológiai, környezeti, jogi adottságait és elemzi a szervezetet erősségei és gyengeségei tükrében. A stratégia egy fő irány, amelynek mentén a szervezet végezheti mindennapi tevékenységeit. A tervezés során a szervezet kialakítja jövőképét, vagyis a lehetséges és kívánatos állapotát, amely felé céljai elérésével kíván tartani. Mivel a szervezet eredményessége a kínálkozó lehetőségek kihasználásán múlik, ezért a stratégiai tervezés feladatai közé tartozik az új üzleti lehetőségek feltárása és azok minél jobb kihasználásának támogatása a korábbi lehetőségek mellett.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stratégiának le kell fednie mindazon tevékenységeket, amelynek döntő szerepük van a versenyelőnyök megszerzésében és megtartásában, és </w:t>
      </w:r>
      <w:proofErr w:type="gramStart"/>
      <w:r w:rsidRPr="002712E7">
        <w:t>ezáltal</w:t>
      </w:r>
      <w:proofErr w:type="gramEnd"/>
      <w:r w:rsidRPr="002712E7">
        <w:t xml:space="preserve"> az értékteremtésben. </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stratégiai menedzsment feladata terveket készíteni, irányítani a végrehajtást és ellenőrizni a folyamatokat. A megvalósítás folyamatos mérése biztosítja szükség esetén </w:t>
      </w:r>
      <w:r w:rsidRPr="002712E7">
        <w:lastRenderedPageBreak/>
        <w:t xml:space="preserve">a gyors reagálást, a döntést, majd a beavatkozást. A menedzsment egyetlen feladata sem hagyható ki, probléma felmerülése esetén vissza kell térni a korrigálni kívánt részhez. Felmerülhet további elemzések szükségessége, új alternatívák kidolgozása is, ha a célt nem lehet megvalósítani. A stratégiai menedzsment a stratégia szerint él az üzleti lehetőségekkel, és ennek érdekében allokálja erőforrásait, kijelölve a szervezet jövőbeni mozgásterét, fejlődési irányát és mértékét. A felső vezetés feladata az egységes szervezeti stratégia elkészítését követően, a stratégiailag fontos üzleti egységek üzletági stratégiájának és az ezeket alkotó funkciók stratégiájának kidolgozása. A korábban említett funkciók közé soroljuk az informatikai stratégiát is. </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A stratégiákat össze kell hangolni, nem lehet ellentmondás közöttük. A középtávú, majd a rövidtávú tervben konkretizálódik a stratégiai tervben vázolt haladási irány. Az egyes vezetői szinteken különböző minőségű és mennyiségű információ szükséges. A stratégiai tervezésnél minőségi vagy mennyiségi mutatószámokat határoznak meg, hogy ellenőrizhető legyen a célok megvalósításának mértéke. A taktikai (középtávú) tervezés során a stratégiai célokból konkrét feladatokat készítenek, hozzárendelik a legjobban reprezentáló mutatószámokat, ezzel teremtve kapcsolatot a stratégiai és operatív tervezés közt. Az operatív (éves) tervezés konkrét intézkedésekké és számokká formálja a felsőbb szintű tervekből származó tervértékeket, úgy, hogy azokat teljesíteni tudja a célokhoz rendelt felelős. Itt derül ki, hogy a rögzített célok megvalósíthatóak-e a terveze</w:t>
      </w:r>
      <w:r w:rsidR="000C1520">
        <w:t>tt időszak alatt.  [</w:t>
      </w:r>
      <w:proofErr w:type="spellStart"/>
      <w:r w:rsidR="000C1520">
        <w:t>Bartek</w:t>
      </w:r>
      <w:proofErr w:type="spellEnd"/>
      <w:r w:rsidR="000C1520">
        <w:t>, 2007]</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ind w:firstLine="284"/>
      </w:pPr>
    </w:p>
    <w:p w:rsidR="0012525B" w:rsidRPr="002712E7" w:rsidRDefault="0012525B" w:rsidP="00263ED4">
      <w:pPr>
        <w:ind w:firstLine="284"/>
      </w:pPr>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43" w:name="_Toc260571559"/>
      <w:r w:rsidRPr="002712E7">
        <w:t>A beszámoló rendszer</w:t>
      </w:r>
      <w:bookmarkEnd w:id="43"/>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beszámoló rendszer a tervezés visszacsatolása. Tényadatokat, illetve becsült adatokat szolgáltat az összehasonlításhoz. Ha eltérés keletkezik bármelyik területen, az kiderül a tervértékek és a tényadatok (vagy becsült adatok) összehasonlításánál (a terv/tény összehasonlítás a már bekövetkezett eseményre és okára is rámutathat). A </w:t>
      </w:r>
      <w:r w:rsidRPr="002712E7">
        <w:lastRenderedPageBreak/>
        <w:t>becsült adatokat (jövőben várható számított adatok) a beszámoló készítés időpontjában rendelkezésre álló információkból a készítik, amelyek megelőzésre szolgálnak eltérések esetén. Célszerű, ha a beszámoló struktúrája megegyezik a terv struktúrájával, ami könnyebbé teszi az össze</w:t>
      </w:r>
      <w:r w:rsidRPr="002712E7">
        <w:softHyphen/>
        <w:t xml:space="preserve">hasonlítás elvégzését, „tűrés-határokat” használnak az eltérések kiemeléséhez. A beszámoló rendszernek megfelelő részletezettséggel és formátumban kell biztosítania az eltérések okainak feltárásához, elemzéséhez szükséges információkat, időben eljuttatva a megfelelő szervezethez vagy személyhez. Beszámolók rendszeresen, illetve </w:t>
      </w:r>
      <w:proofErr w:type="spellStart"/>
      <w:r w:rsidRPr="002712E7">
        <w:t>ad-hoc</w:t>
      </w:r>
      <w:proofErr w:type="spellEnd"/>
      <w:r w:rsidRPr="002712E7">
        <w:t xml:space="preserve"> jelleggel készülhetnek.</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elssora"/>
        <w:spacing w:after="0"/>
        <w:ind w:firstLine="284"/>
        <w:jc w:val="both"/>
      </w:pPr>
      <w:r w:rsidRPr="002712E7">
        <w:t xml:space="preserve">A beszámoló elemzéséhez mutatószámokat használnak, amelyek </w:t>
      </w:r>
      <w:proofErr w:type="spellStart"/>
      <w:r w:rsidRPr="002712E7">
        <w:t>aggregált</w:t>
      </w:r>
      <w:proofErr w:type="spellEnd"/>
      <w:r w:rsidRPr="002712E7">
        <w:t xml:space="preserve"> formában fejezik ki a számszerűsíteni kívánt terület teljesítményét. A mutatószámok a vállalkozás tevékenységének különböző időszakokra vonatkozó értékeit hasonlíthatják össze egymással, vagy az előirányzott értékeivel, esetleg benchmark értékként szolgálhatnak a szervezet versenytársaival történő összeméréseknél.</w:t>
      </w:r>
    </w:p>
    <w:p w:rsidR="0012525B" w:rsidRPr="002712E7" w:rsidRDefault="0012525B" w:rsidP="00263ED4">
      <w:pPr>
        <w:ind w:firstLine="284"/>
      </w:pPr>
    </w:p>
    <w:p w:rsidR="0012525B" w:rsidRPr="002712E7" w:rsidRDefault="0012525B" w:rsidP="00263ED4">
      <w:pPr>
        <w:pStyle w:val="Szvegtrzselssora"/>
        <w:spacing w:after="0"/>
        <w:ind w:firstLine="284"/>
        <w:jc w:val="both"/>
      </w:pPr>
      <w:r w:rsidRPr="002712E7">
        <w:t xml:space="preserve">A mutatószámrendszerek tartalmazhatnak pénzügyi és nem pénzügyi mutatókat is. Kizárólag pénzügyi mutatószámokat tartalmaz a </w:t>
      </w:r>
      <w:proofErr w:type="spellStart"/>
      <w:r w:rsidRPr="002712E7">
        <w:t>DuPont</w:t>
      </w:r>
      <w:proofErr w:type="spellEnd"/>
      <w:r w:rsidRPr="002712E7">
        <w:t xml:space="preserve"> rendszer, a ZVEI mutatószámrendszer, a tulajdonosi értékmutató. A nem pénzügyi mutatók közé az átfutási idők, termelékenységi mutatók, minőségi mutatók vagy a BSC (</w:t>
      </w:r>
      <w:proofErr w:type="spellStart"/>
      <w:r w:rsidRPr="002712E7">
        <w:t>Balanced</w:t>
      </w:r>
      <w:proofErr w:type="spellEnd"/>
      <w:r w:rsidRPr="002712E7">
        <w:t xml:space="preserve"> </w:t>
      </w:r>
      <w:proofErr w:type="spellStart"/>
      <w:r w:rsidRPr="002712E7">
        <w:t>Score</w:t>
      </w:r>
      <w:proofErr w:type="spellEnd"/>
      <w:r w:rsidRPr="002712E7">
        <w:t xml:space="preserve"> </w:t>
      </w:r>
      <w:proofErr w:type="spellStart"/>
      <w:r w:rsidRPr="002712E7">
        <w:t>C</w:t>
      </w:r>
      <w:r w:rsidR="003F058C" w:rsidRPr="002712E7">
        <w:t>ard</w:t>
      </w:r>
      <w:proofErr w:type="spellEnd"/>
      <w:r w:rsidR="003F058C" w:rsidRPr="002712E7">
        <w:t>) rendszer mutatói tartoznak</w:t>
      </w:r>
      <w:r w:rsidR="000C1520">
        <w:t>.</w:t>
      </w:r>
      <w:r w:rsidRPr="002712E7">
        <w:t xml:space="preserve"> [</w:t>
      </w:r>
      <w:proofErr w:type="spellStart"/>
      <w:r w:rsidRPr="002712E7">
        <w:t>Hetyei</w:t>
      </w:r>
      <w:proofErr w:type="spellEnd"/>
      <w:r w:rsidRPr="002712E7">
        <w:t>, 2004]</w:t>
      </w:r>
    </w:p>
    <w:p w:rsidR="0012525B" w:rsidRPr="002712E7" w:rsidRDefault="0012525B" w:rsidP="00263ED4">
      <w:pPr>
        <w:ind w:firstLine="284"/>
      </w:pP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Cmsor1"/>
        <w:numPr>
          <w:ilvl w:val="0"/>
          <w:numId w:val="26"/>
        </w:numPr>
        <w:ind w:left="0" w:right="0" w:firstLine="284"/>
        <w:rPr>
          <w:rFonts w:ascii="Times New Roman" w:hAnsi="Times New Roman"/>
        </w:rPr>
      </w:pPr>
      <w:r w:rsidRPr="002712E7">
        <w:rPr>
          <w:rFonts w:ascii="Times New Roman" w:hAnsi="Times New Roman"/>
        </w:rPr>
        <w:br w:type="page"/>
      </w:r>
      <w:bookmarkStart w:id="44" w:name="_Toc260571560"/>
      <w:r w:rsidRPr="002712E7">
        <w:rPr>
          <w:rFonts w:ascii="Times New Roman" w:hAnsi="Times New Roman"/>
        </w:rPr>
        <w:lastRenderedPageBreak/>
        <w:t xml:space="preserve">A </w:t>
      </w:r>
      <w:proofErr w:type="spellStart"/>
      <w:r w:rsidRPr="002712E7">
        <w:rPr>
          <w:rFonts w:ascii="Times New Roman" w:hAnsi="Times New Roman"/>
        </w:rPr>
        <w:t>controlling</w:t>
      </w:r>
      <w:proofErr w:type="spellEnd"/>
      <w:r w:rsidRPr="002712E7">
        <w:rPr>
          <w:rFonts w:ascii="Times New Roman" w:hAnsi="Times New Roman"/>
        </w:rPr>
        <w:t xml:space="preserve"> informatikai támogatása</w:t>
      </w:r>
      <w:bookmarkEnd w:id="44"/>
    </w:p>
    <w:p w:rsidR="0012525B" w:rsidRPr="002712E7" w:rsidRDefault="0012525B" w:rsidP="00263ED4">
      <w:pPr>
        <w:ind w:firstLine="284"/>
      </w:pPr>
    </w:p>
    <w:p w:rsidR="0012525B" w:rsidRPr="002712E7" w:rsidRDefault="0012525B" w:rsidP="00263ED4">
      <w:pPr>
        <w:pStyle w:val="Cmsor2"/>
        <w:numPr>
          <w:ilvl w:val="1"/>
          <w:numId w:val="26"/>
        </w:numPr>
        <w:ind w:left="0" w:firstLine="284"/>
      </w:pPr>
      <w:bookmarkStart w:id="45" w:name="_Toc260123326"/>
      <w:bookmarkStart w:id="46" w:name="_Toc260124138"/>
      <w:bookmarkStart w:id="47" w:name="_Toc260124209"/>
      <w:bookmarkStart w:id="48" w:name="_Toc260124801"/>
      <w:bookmarkStart w:id="49" w:name="_Toc260124877"/>
      <w:bookmarkStart w:id="50" w:name="_Toc260124904"/>
      <w:bookmarkStart w:id="51" w:name="_Toc260127255"/>
      <w:bookmarkStart w:id="52" w:name="_Toc260127319"/>
      <w:bookmarkStart w:id="53" w:name="_Toc260129030"/>
      <w:bookmarkStart w:id="54" w:name="_Toc260571561"/>
      <w:bookmarkEnd w:id="45"/>
      <w:bookmarkEnd w:id="46"/>
      <w:bookmarkEnd w:id="47"/>
      <w:bookmarkEnd w:id="48"/>
      <w:bookmarkEnd w:id="49"/>
      <w:bookmarkEnd w:id="50"/>
      <w:bookmarkEnd w:id="51"/>
      <w:bookmarkEnd w:id="52"/>
      <w:bookmarkEnd w:id="53"/>
      <w:r w:rsidRPr="002712E7">
        <w:t xml:space="preserve">A </w:t>
      </w:r>
      <w:proofErr w:type="spellStart"/>
      <w:r w:rsidRPr="002712E7">
        <w:t>controlling</w:t>
      </w:r>
      <w:proofErr w:type="spellEnd"/>
      <w:r w:rsidRPr="002712E7">
        <w:t xml:space="preserve"> koncepció lényege</w:t>
      </w:r>
      <w:bookmarkEnd w:id="54"/>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alkalmassá teszi a vezetőt, hogy célorientáltan, a környezeti változásokat figyelve irányítsa a szervezetet, koordinációs feladatait pedig az operatív rendszer követelményeinek megfelelően lássa el. A </w:t>
      </w:r>
      <w:proofErr w:type="spellStart"/>
      <w:r w:rsidRPr="002712E7">
        <w:t>controlling</w:t>
      </w:r>
      <w:proofErr w:type="spellEnd"/>
      <w:r w:rsidRPr="002712E7">
        <w:t xml:space="preserve"> célja fenntartani a </w:t>
      </w:r>
      <w:proofErr w:type="gramStart"/>
      <w:r w:rsidRPr="002712E7">
        <w:t>szervezet koordináló</w:t>
      </w:r>
      <w:proofErr w:type="gramEnd"/>
      <w:r w:rsidRPr="002712E7">
        <w:t>, reagáló és adaptációs képességét a szervezet célok megvaló</w:t>
      </w:r>
      <w:r w:rsidR="000C1520">
        <w:t>sítása érdekében. [</w:t>
      </w:r>
      <w:proofErr w:type="spellStart"/>
      <w:r w:rsidR="000C1520">
        <w:t>Hanyecz</w:t>
      </w:r>
      <w:proofErr w:type="spellEnd"/>
      <w:r w:rsidR="000C1520">
        <w:t>, 2006]</w:t>
      </w:r>
      <w:r w:rsidRPr="002712E7">
        <w:t xml:space="preserve"> </w:t>
      </w:r>
      <w:proofErr w:type="gramStart"/>
      <w:r w:rsidRPr="002712E7">
        <w:t>A</w:t>
      </w:r>
      <w:proofErr w:type="gramEnd"/>
      <w:r w:rsidRPr="002712E7">
        <w:t xml:space="preserve"> </w:t>
      </w:r>
      <w:proofErr w:type="spellStart"/>
      <w:r w:rsidRPr="002712E7">
        <w:t>controlling</w:t>
      </w:r>
      <w:proofErr w:type="spellEnd"/>
      <w:r w:rsidRPr="002712E7">
        <w:t xml:space="preserve"> elsődlegesen nem pozíciót vagy személyt, hanem feladatkört jelöl meg, amit különböző személyek, esetleg az ügyvezető lát el egy kis- vagy középvállalkozásban. A vezetési funkció megvalósításának eszköze, amely csak akkor valósul meg, ha a </w:t>
      </w:r>
      <w:proofErr w:type="spellStart"/>
      <w:r w:rsidRPr="002712E7">
        <w:t>controlling</w:t>
      </w:r>
      <w:proofErr w:type="spellEnd"/>
      <w:r w:rsidRPr="002712E7">
        <w:t xml:space="preserve"> feladatát végző személynek sikerül integrálnia, koordinálnia a tervezés és a számvitel vezetési szempontból való összekapcsolódását, ami az informatika támogatása nélkül sokkal nehezebb és lassúbb lenne. A koordinációs feladat magában foglalja az információellátási, valamint a tervezési és ellenőrzési rendszer folyamatos tartalmi és formai összehangolását, valamint gondoskodást az elért eredmények összegyűjtéséről, amit a menedzsment figyelembe vesz a tervezésnél. Fontos a menedzsment és a </w:t>
      </w:r>
      <w:proofErr w:type="spellStart"/>
      <w:r w:rsidRPr="002712E7">
        <w:t>controller</w:t>
      </w:r>
      <w:proofErr w:type="spellEnd"/>
      <w:r w:rsidRPr="002712E7">
        <w:t xml:space="preserve"> hatékonyságot megcélzó együttműködése. A </w:t>
      </w:r>
      <w:proofErr w:type="spellStart"/>
      <w:r w:rsidRPr="002712E7">
        <w:t>controlling</w:t>
      </w:r>
      <w:proofErr w:type="spellEnd"/>
      <w:r w:rsidRPr="002712E7">
        <w:t xml:space="preserve"> tevékenységi köre gyakran kiszélesül az egyes szakmai egységek tervezési feladataival. Missziója kialakítani és nyomon követni a célok kitűzését, a tervezésnek és az irányításnak vezetői folyamatait, majd osztozni a célok eléréséne</w:t>
      </w:r>
      <w:r w:rsidR="000C1520">
        <w:t>k felelősségében. [Horváth, 2008]</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vállalkozás minden dolgozójával meg kell értetni és el kell fogadtatni a</w:t>
      </w:r>
      <w:r w:rsidR="003525DD" w:rsidRPr="002712E7">
        <w:t>z</w:t>
      </w:r>
      <w:r w:rsidRPr="002712E7">
        <w:t xml:space="preserve"> </w:t>
      </w:r>
      <w:proofErr w:type="spellStart"/>
      <w:r w:rsidRPr="002712E7">
        <w:t>öncontrolling</w:t>
      </w:r>
      <w:proofErr w:type="spellEnd"/>
      <w:r w:rsidRPr="002712E7">
        <w:t xml:space="preserve"> fontosságát, hogy a terveknek megfelelően, személyes felelősséggel tevékenykedjenek, működjenek együtt. Az </w:t>
      </w:r>
      <w:proofErr w:type="spellStart"/>
      <w:r w:rsidRPr="002712E7">
        <w:t>öncontrolling</w:t>
      </w:r>
      <w:proofErr w:type="spellEnd"/>
      <w:r w:rsidRPr="002712E7">
        <w:t xml:space="preserve"> olyan megközelítés, amelyik csökkenti a </w:t>
      </w:r>
      <w:proofErr w:type="spellStart"/>
      <w:r w:rsidRPr="002712E7">
        <w:t>controller</w:t>
      </w:r>
      <w:proofErr w:type="spellEnd"/>
      <w:r w:rsidRPr="002712E7">
        <w:t xml:space="preserve"> és a döntéshozók közötti munkamegosztás mélységét. A vezetőket be kell tanítani a </w:t>
      </w:r>
      <w:proofErr w:type="spellStart"/>
      <w:r w:rsidRPr="002712E7">
        <w:t>controllingtól</w:t>
      </w:r>
      <w:proofErr w:type="spellEnd"/>
      <w:r w:rsidRPr="002712E7">
        <w:t xml:space="preserve"> átvett feladatok ellátására, mert </w:t>
      </w:r>
      <w:proofErr w:type="gramStart"/>
      <w:r w:rsidRPr="002712E7">
        <w:t>ezáltal</w:t>
      </w:r>
      <w:proofErr w:type="gramEnd"/>
      <w:r w:rsidRPr="002712E7">
        <w:t xml:space="preserve"> tudják elsajátítani a szükséges </w:t>
      </w:r>
      <w:proofErr w:type="spellStart"/>
      <w:r w:rsidRPr="002712E7">
        <w:t>controllingtudást</w:t>
      </w:r>
      <w:proofErr w:type="spellEnd"/>
      <w:r w:rsidRPr="002712E7">
        <w:t>. Legfontosabb haszna abban jelentkezik, hogy eltérések esetén gyorsabban megszületi</w:t>
      </w:r>
      <w:r w:rsidR="000C1520">
        <w:t>k a válaszlépés. [Horváth, 2008]</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lastRenderedPageBreak/>
        <w:t xml:space="preserve">A </w:t>
      </w:r>
      <w:proofErr w:type="spellStart"/>
      <w:r w:rsidRPr="002712E7">
        <w:t>controller</w:t>
      </w:r>
      <w:proofErr w:type="spellEnd"/>
      <w:r w:rsidRPr="002712E7">
        <w:t xml:space="preserve"> a vezetés segítőtársa, de hatalma véges, újabban inkább tanácsadóként tekintenek rá. Csak jelzi a bajokat és az okokat, de azok kiküszöbölése, a döntés és a beavatkozás már a menedzsmentre tartozik. Szerepköre teljes összhangban van mind a tulajdonos, mind a menedzsment érdekével. A tulajdonost két dolog érdekli. A profit és az, hogy a menedzsment ennek milyen mértékben tud eleget tenni. Ez a helyzet megkívánja, hogy a menedzsmentnek tudomása legyen a költségek, illetve az eredmény alakulásáról. Itt kapcsolódik mindkét szereplőhöz a </w:t>
      </w:r>
      <w:proofErr w:type="spellStart"/>
      <w:r w:rsidRPr="002712E7">
        <w:t>controlling</w:t>
      </w:r>
      <w:proofErr w:type="spellEnd"/>
      <w:r w:rsidRPr="002712E7">
        <w:t>, úgyis, mint költség és eredmény (nyereség) menedzsment, de úgyis, mint a tulajdonosi funkciók gyako</w:t>
      </w:r>
      <w:r w:rsidR="000C1520">
        <w:t>rlásának eszköze.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tevékenységét támogató információrendszer egyik alapvető feladata, az innovatív vállalati magatartás biztosítása mellett, a környezethez való alkalmazkodás is. Ezt a környezeti alkalmazkodást fogja az informatika a </w:t>
      </w:r>
      <w:proofErr w:type="spellStart"/>
      <w:r w:rsidRPr="002712E7">
        <w:t>controlling</w:t>
      </w:r>
      <w:proofErr w:type="spellEnd"/>
      <w:r w:rsidRPr="002712E7">
        <w:t xml:space="preserve"> számára közvetíteni. A környezettől függő innovatív magatartás ugyanis nagymértékben determinálja a </w:t>
      </w:r>
      <w:proofErr w:type="spellStart"/>
      <w:r w:rsidRPr="002712E7">
        <w:t>controlling</w:t>
      </w:r>
      <w:proofErr w:type="spellEnd"/>
      <w:r w:rsidRPr="002712E7">
        <w:t xml:space="preserve"> vállalati szerepkörét, és munkavégzésének jellegét. </w:t>
      </w:r>
      <w:r w:rsidRPr="002712E7">
        <w:rPr>
          <w:rStyle w:val="Kiemels"/>
          <w:i w:val="0"/>
        </w:rPr>
        <w:t xml:space="preserve">Stabil környezetben, </w:t>
      </w:r>
      <w:r w:rsidRPr="002712E7">
        <w:t xml:space="preserve">ahol a tevékenységek ismétlődése rutinjellegű megoldást igényel, a </w:t>
      </w:r>
      <w:proofErr w:type="spellStart"/>
      <w:r w:rsidRPr="002712E7">
        <w:t>controlling</w:t>
      </w:r>
      <w:proofErr w:type="spellEnd"/>
      <w:r w:rsidRPr="002712E7">
        <w:t xml:space="preserve"> szerepköre is ennek megfelelően </w:t>
      </w:r>
      <w:proofErr w:type="spellStart"/>
      <w:r w:rsidRPr="002712E7">
        <w:t>regisztrátori</w:t>
      </w:r>
      <w:proofErr w:type="spellEnd"/>
      <w:r w:rsidRPr="002712E7">
        <w:t xml:space="preserve"> jellegű, vagyis asszisztensi feladatai vannak, amik főként a hibák kiigazítása. </w:t>
      </w:r>
      <w:r w:rsidRPr="002712E7">
        <w:rPr>
          <w:rStyle w:val="Kiemels"/>
          <w:i w:val="0"/>
        </w:rPr>
        <w:t xml:space="preserve">Változó környezetben, </w:t>
      </w:r>
      <w:r w:rsidRPr="002712E7">
        <w:t xml:space="preserve">az erőteljesebb innovatív magatartás a </w:t>
      </w:r>
      <w:proofErr w:type="spellStart"/>
      <w:r w:rsidRPr="002712E7">
        <w:t>controllingtól</w:t>
      </w:r>
      <w:proofErr w:type="spellEnd"/>
      <w:r w:rsidRPr="002712E7">
        <w:t xml:space="preserve"> navigátori szerep</w:t>
      </w:r>
      <w:r w:rsidRPr="002712E7">
        <w:softHyphen/>
        <w:t xml:space="preserve">kört igényel, mintegy belső tanácsadóként van jelen, alkalmazkodik, de mozgásterében elmegy a határig. Végül </w:t>
      </w:r>
      <w:r w:rsidRPr="002712E7">
        <w:rPr>
          <w:rStyle w:val="Kiemels"/>
          <w:i w:val="0"/>
        </w:rPr>
        <w:t>dinamikusan változó környezetben</w:t>
      </w:r>
      <w:r w:rsidRPr="002712E7">
        <w:t xml:space="preserve"> jó, ha a </w:t>
      </w:r>
      <w:proofErr w:type="spellStart"/>
      <w:r w:rsidRPr="002712E7">
        <w:t>controlling</w:t>
      </w:r>
      <w:proofErr w:type="spellEnd"/>
      <w:r w:rsidRPr="002712E7">
        <w:t xml:space="preserve"> kezdeményező, azaz indikáló tulajdonságokkal van felruházva. Ilyen körülmények között a vállalati munka motorjának kell lennie, a menedzsment tagja, aki elébe megy a változásoknak és meggyőzi</w:t>
      </w:r>
      <w:r w:rsidR="000C1520">
        <w:t xml:space="preserve"> munkatársait is.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2"/>
        <w:numPr>
          <w:ilvl w:val="1"/>
          <w:numId w:val="26"/>
        </w:numPr>
        <w:ind w:left="0" w:firstLine="284"/>
      </w:pPr>
      <w:bookmarkStart w:id="55" w:name="_Toc260571562"/>
      <w:proofErr w:type="spellStart"/>
      <w:r w:rsidRPr="002712E7">
        <w:t>Controllingrendszer</w:t>
      </w:r>
      <w:proofErr w:type="spellEnd"/>
      <w:r w:rsidRPr="002712E7">
        <w:t xml:space="preserve"> felépítése</w:t>
      </w:r>
      <w:bookmarkEnd w:id="55"/>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rPr>
          <w:bCs/>
        </w:rPr>
      </w:pPr>
      <w:r w:rsidRPr="002712E7">
        <w:t xml:space="preserve">A </w:t>
      </w:r>
      <w:proofErr w:type="spellStart"/>
      <w:r w:rsidRPr="002712E7">
        <w:t>controllingrendszer</w:t>
      </w:r>
      <w:proofErr w:type="spellEnd"/>
      <w:r w:rsidRPr="002712E7">
        <w:t xml:space="preserve"> a szervezetek irányítási rendszeréhez tartozik, amely két alrendszerével, a stratégiai és az operatív </w:t>
      </w:r>
      <w:proofErr w:type="spellStart"/>
      <w:r w:rsidRPr="002712E7">
        <w:t>controlling-alrendszerekkel</w:t>
      </w:r>
      <w:proofErr w:type="spellEnd"/>
      <w:r w:rsidRPr="002712E7">
        <w:t xml:space="preserve"> támogatja a szervezet vezetésének stratégiai és az egy gazdasági (pénzügyi) évre vonatkozó operatív feladatait. A két </w:t>
      </w:r>
      <w:proofErr w:type="spellStart"/>
      <w:r w:rsidRPr="002712E7">
        <w:t>controlling-alrendszer</w:t>
      </w:r>
      <w:proofErr w:type="spellEnd"/>
      <w:r w:rsidRPr="002712E7">
        <w:t xml:space="preserve"> egymást feltételezve, egymásra épülve, azonos </w:t>
      </w:r>
      <w:r w:rsidRPr="002712E7">
        <w:lastRenderedPageBreak/>
        <w:t>szemlélettel, működéssel és eszközrendszerrel – és csak az időbeli dimenzióban különbözve – biztosítja a vezetés tevékenységét az érdemi döntési, koordinációs és a működést szabályozó feladatokban. (</w:t>
      </w:r>
      <w:r w:rsidRPr="002712E7">
        <w:rPr>
          <w:bCs/>
        </w:rPr>
        <w:t>1. ábra)</w:t>
      </w:r>
    </w:p>
    <w:p w:rsidR="0012525B" w:rsidRPr="002712E7" w:rsidRDefault="0012525B" w:rsidP="00263ED4">
      <w:pPr>
        <w:autoSpaceDE w:val="0"/>
        <w:autoSpaceDN w:val="0"/>
        <w:adjustRightInd w:val="0"/>
        <w:ind w:firstLine="284"/>
        <w:jc w:val="both"/>
      </w:pPr>
    </w:p>
    <w:p w:rsidR="0012525B" w:rsidRDefault="0012525B" w:rsidP="00422482">
      <w:pPr>
        <w:pStyle w:val="Szvegtrzselssora"/>
        <w:spacing w:after="0"/>
        <w:ind w:firstLine="284"/>
        <w:jc w:val="both"/>
      </w:pPr>
      <w:r w:rsidRPr="002712E7">
        <w:t xml:space="preserve">A </w:t>
      </w:r>
      <w:proofErr w:type="spellStart"/>
      <w:r w:rsidRPr="002712E7">
        <w:t>controlling</w:t>
      </w:r>
      <w:proofErr w:type="spellEnd"/>
      <w:r w:rsidRPr="002712E7">
        <w:t xml:space="preserve"> alapelveit (filozófiáját, szemléletét) négy fő iránytényezővel jellemezhetjük, így a jövőorientáltsággal, a célorientáltsággal, a szűkkeresztmetszet-orientáltsággal és a költség</w:t>
      </w:r>
      <w:r w:rsidRPr="002712E7">
        <w:softHyphen/>
        <w:t>orientáltsággal.</w:t>
      </w:r>
    </w:p>
    <w:p w:rsidR="00422482" w:rsidRPr="002712E7" w:rsidRDefault="00422482" w:rsidP="00422482">
      <w:pPr>
        <w:pStyle w:val="Szvegtrzselssora"/>
        <w:spacing w:after="0"/>
        <w:ind w:firstLine="284"/>
        <w:jc w:val="both"/>
      </w:pPr>
    </w:p>
    <w:p w:rsidR="0012525B" w:rsidRPr="002712E7" w:rsidRDefault="0012525B" w:rsidP="001675D4">
      <w:pPr>
        <w:pStyle w:val="Szvegtrzselssora"/>
        <w:spacing w:after="0"/>
        <w:ind w:firstLine="284"/>
        <w:jc w:val="both"/>
      </w:pPr>
      <w:r w:rsidRPr="002712E7">
        <w:rPr>
          <w:noProof/>
        </w:rPr>
        <w:drawing>
          <wp:inline distT="0" distB="0" distL="0" distR="0">
            <wp:extent cx="5578001" cy="5814204"/>
            <wp:effectExtent l="19050" t="0" r="3649"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79372" cy="5815633"/>
                    </a:xfrm>
                    <a:prstGeom prst="rect">
                      <a:avLst/>
                    </a:prstGeom>
                    <a:noFill/>
                    <a:ln w="9525">
                      <a:noFill/>
                      <a:miter lim="800000"/>
                      <a:headEnd/>
                      <a:tailEnd/>
                    </a:ln>
                  </pic:spPr>
                </pic:pic>
              </a:graphicData>
            </a:graphic>
          </wp:inline>
        </w:drawing>
      </w:r>
    </w:p>
    <w:p w:rsidR="0012525B" w:rsidRPr="002712E7" w:rsidRDefault="0012525B" w:rsidP="00263ED4">
      <w:pPr>
        <w:autoSpaceDE w:val="0"/>
        <w:autoSpaceDN w:val="0"/>
        <w:adjustRightInd w:val="0"/>
        <w:ind w:firstLine="284"/>
        <w:jc w:val="center"/>
      </w:pPr>
      <w:r w:rsidRPr="002712E7">
        <w:t xml:space="preserve">1. ábra: A szervezeti </w:t>
      </w:r>
      <w:proofErr w:type="spellStart"/>
      <w:r w:rsidRPr="002712E7">
        <w:t>controllingrendszer</w:t>
      </w:r>
      <w:proofErr w:type="spellEnd"/>
      <w:r w:rsidRPr="002712E7">
        <w:t xml:space="preserve"> felépítése</w:t>
      </w:r>
    </w:p>
    <w:p w:rsidR="0012525B" w:rsidRPr="000C1520" w:rsidRDefault="0012525B" w:rsidP="00263ED4">
      <w:pPr>
        <w:autoSpaceDE w:val="0"/>
        <w:autoSpaceDN w:val="0"/>
        <w:adjustRightInd w:val="0"/>
        <w:ind w:firstLine="284"/>
        <w:jc w:val="center"/>
        <w:rPr>
          <w:i/>
          <w:iCs/>
        </w:rPr>
      </w:pPr>
      <w:r w:rsidRPr="000C1520">
        <w:rPr>
          <w:i/>
          <w:iCs/>
        </w:rPr>
        <w:t>Forrás: Tóth Antal (2006)</w:t>
      </w:r>
    </w:p>
    <w:p w:rsidR="0012525B" w:rsidRPr="002712E7" w:rsidRDefault="0012525B" w:rsidP="00263ED4">
      <w:pPr>
        <w:autoSpaceDE w:val="0"/>
        <w:autoSpaceDN w:val="0"/>
        <w:adjustRightInd w:val="0"/>
        <w:ind w:firstLine="284"/>
        <w:jc w:val="both"/>
      </w:pPr>
    </w:p>
    <w:p w:rsidR="0027784A" w:rsidRPr="002712E7" w:rsidRDefault="0027784A"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jövőorientáltság, a jövőtudatos gondolkodás nem veti el teljesen a múlt és jelen vizsgálatát, de azok csak annyit érnek amilyen mértékben a jövő problémáinak megoldásában tudnak segíteni. A stratégiai </w:t>
      </w:r>
      <w:proofErr w:type="spellStart"/>
      <w:r w:rsidRPr="002712E7">
        <w:t>controlling-alrendszer</w:t>
      </w:r>
      <w:proofErr w:type="spellEnd"/>
      <w:r w:rsidRPr="002712E7">
        <w:t xml:space="preserve"> eszköztárának fejlődése, valamint a stratégiai irányítás munkáját támogató korszerű metodikák felvállalása (pl. a BSC és a VBM) nem képzelhetők el jövőorient</w:t>
      </w:r>
      <w:r w:rsidR="000C1520">
        <w:t>ált nézőpont nélkül</w:t>
      </w:r>
      <w:r w:rsidR="003710D5">
        <w:t>.</w:t>
      </w:r>
      <w:r w:rsidR="000C1520">
        <w:t xml:space="preserve"> [Tóth, 2006]</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célorientáltság a tervezési funkció alapja. Azok a célok, melyeket helytelenül fogalmaznak meg, könnyen okozhatják egy szervezet nem megfelelő működését. A </w:t>
      </w:r>
      <w:proofErr w:type="spellStart"/>
      <w:r w:rsidRPr="002712E7">
        <w:t>controlling</w:t>
      </w:r>
      <w:proofErr w:type="spellEnd"/>
      <w:r w:rsidRPr="002712E7">
        <w:t xml:space="preserve"> tevékenység egyik fontos eleme tehát mind operatív, mind pedig stratégiai szinten a folyamatos és reális célképzés, amely azok mérésének és értékeléséne</w:t>
      </w:r>
      <w:r w:rsidR="000C1520">
        <w:t>k is az alapja. [Tóth, 2006]</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szűkkeresztmetszet-orientáltság a szervezet hatékonyságát leginkább lerontó szűkkeresztmetszet-tényezők feloldására irányul. Szűkkeresztmetszeten a szervezet azon „gyenge pontjait”, kapacitásait (emberi, gépi, piaci stb.) értjük, amelyek feloldása nélkül a szervezet működésének további bővülése nem lehetséges. Nem véletlen, hogy a </w:t>
      </w:r>
      <w:proofErr w:type="spellStart"/>
      <w:r w:rsidRPr="002712E7">
        <w:t>controlling</w:t>
      </w:r>
      <w:r w:rsidRPr="002712E7">
        <w:softHyphen/>
        <w:t>rendszer</w:t>
      </w:r>
      <w:proofErr w:type="spellEnd"/>
      <w:r w:rsidRPr="002712E7">
        <w:t xml:space="preserve"> </w:t>
      </w:r>
      <w:proofErr w:type="spellStart"/>
      <w:r w:rsidRPr="002712E7">
        <w:t>célmeghatározási</w:t>
      </w:r>
      <w:proofErr w:type="spellEnd"/>
      <w:r w:rsidRPr="002712E7">
        <w:t xml:space="preserve"> és tervezési munkája elsődlegesen a szűkkeresztmetszetek feloldására irányul</w:t>
      </w:r>
      <w:r w:rsidR="003710D5">
        <w:t>. [Tóth, 2006]</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w:t>
      </w:r>
      <w:r w:rsidRPr="002712E7">
        <w:rPr>
          <w:bCs/>
        </w:rPr>
        <w:t>költségorientáltság</w:t>
      </w:r>
      <w:r w:rsidRPr="002712E7">
        <w:t xml:space="preserve">, a költségekhez kapcsolódó kiemelt gazdálkodási funkció. A vállalkozások és az intézmények nagy része éppen </w:t>
      </w:r>
      <w:proofErr w:type="gramStart"/>
      <w:r w:rsidRPr="002712E7">
        <w:t>ezen</w:t>
      </w:r>
      <w:proofErr w:type="gramEnd"/>
      <w:r w:rsidRPr="002712E7">
        <w:t xml:space="preserve"> szemléletmód felvállalása miatt került kapcsolatba a </w:t>
      </w:r>
      <w:proofErr w:type="spellStart"/>
      <w:r w:rsidRPr="002712E7">
        <w:t>controllinggal</w:t>
      </w:r>
      <w:proofErr w:type="spellEnd"/>
      <w:r w:rsidRPr="002712E7">
        <w:t xml:space="preserve">. </w:t>
      </w:r>
      <w:r w:rsidRPr="002712E7">
        <w:rPr>
          <w:bCs/>
        </w:rPr>
        <w:t xml:space="preserve">A </w:t>
      </w:r>
      <w:proofErr w:type="spellStart"/>
      <w:r w:rsidRPr="002712E7">
        <w:rPr>
          <w:bCs/>
        </w:rPr>
        <w:t>controllingmetodika</w:t>
      </w:r>
      <w:proofErr w:type="spellEnd"/>
      <w:r w:rsidRPr="002712E7">
        <w:rPr>
          <w:bCs/>
        </w:rPr>
        <w:t xml:space="preserve"> költségfilozófiájának alapja, hogy a gazdálkodó szervezeteken belül a költségek mindig egy adott cél érdekében és így jól definiálható helyeken merülhetnek csak fel</w:t>
      </w:r>
      <w:r w:rsidRPr="002712E7">
        <w:t>. A költséggazdálkodás, a költségráfordítások végső célja az értékkel rendelkező „termék”, a „költségviselő” létrehozásának finanszírozása</w:t>
      </w:r>
      <w:r w:rsidR="003710D5">
        <w:t xml:space="preserve">. [Tóth, 2006] </w:t>
      </w:r>
      <w:proofErr w:type="gramStart"/>
      <w:r w:rsidRPr="002712E7">
        <w:t>A</w:t>
      </w:r>
      <w:proofErr w:type="gramEnd"/>
      <w:r w:rsidRPr="002712E7">
        <w:t xml:space="preserve"> </w:t>
      </w:r>
      <w:proofErr w:type="spellStart"/>
      <w:r w:rsidRPr="002712E7">
        <w:t>controller</w:t>
      </w:r>
      <w:proofErr w:type="spellEnd"/>
      <w:r w:rsidRPr="002712E7">
        <w:t xml:space="preserve"> operatív munkájához a költségszámításból eredő információk a leglényegesebbek. A </w:t>
      </w:r>
      <w:r w:rsidRPr="002712E7">
        <w:rPr>
          <w:bCs/>
        </w:rPr>
        <w:t>költségvisel</w:t>
      </w:r>
      <w:r w:rsidRPr="002712E7">
        <w:t>ő létrehozásának költségfelmerülési helyeit „költség</w:t>
      </w:r>
      <w:r w:rsidRPr="002712E7">
        <w:softHyphen/>
        <w:t xml:space="preserve">helyeknek” nevezik. A </w:t>
      </w:r>
      <w:proofErr w:type="spellStart"/>
      <w:r w:rsidRPr="002712E7">
        <w:t>controlling</w:t>
      </w:r>
      <w:proofErr w:type="spellEnd"/>
      <w:r w:rsidRPr="002712E7">
        <w:t xml:space="preserve"> definíciója szerint </w:t>
      </w:r>
      <w:r w:rsidRPr="002712E7">
        <w:rPr>
          <w:bCs/>
        </w:rPr>
        <w:t>a költséghely a terméklétrehozás „értékteremt</w:t>
      </w:r>
      <w:r w:rsidRPr="002712E7">
        <w:t xml:space="preserve">ő </w:t>
      </w:r>
      <w:r w:rsidRPr="002712E7">
        <w:rPr>
          <w:bCs/>
        </w:rPr>
        <w:t xml:space="preserve">folyamatainak” azon </w:t>
      </w:r>
      <w:r w:rsidRPr="002712E7">
        <w:rPr>
          <w:bCs/>
        </w:rPr>
        <w:lastRenderedPageBreak/>
        <w:t>legkisebb egysége, ami még mérhet</w:t>
      </w:r>
      <w:r w:rsidRPr="002712E7">
        <w:t>ő, tehát jól meghatározható inputokkal, outputokkal és teljesítményekkel rendelkezik. (Itt a költséghely fogalma nem mindig egyezik meg a pénzügyi számvitel elszámolási egységeinél használt költséghel</w:t>
      </w:r>
      <w:r w:rsidR="003710D5">
        <w:t>y elnevezéssel). [Horváth, 2008]</w:t>
      </w:r>
    </w:p>
    <w:p w:rsidR="0012525B" w:rsidRPr="002712E7" w:rsidRDefault="0012525B" w:rsidP="00263ED4">
      <w:pPr>
        <w:autoSpaceDE w:val="0"/>
        <w:autoSpaceDN w:val="0"/>
        <w:adjustRightInd w:val="0"/>
        <w:ind w:firstLine="284"/>
        <w:jc w:val="both"/>
      </w:pPr>
    </w:p>
    <w:p w:rsidR="0012525B" w:rsidRPr="002712E7" w:rsidRDefault="0012525B" w:rsidP="00263ED4">
      <w:pPr>
        <w:pStyle w:val="Cmsor2"/>
        <w:numPr>
          <w:ilvl w:val="1"/>
          <w:numId w:val="26"/>
        </w:numPr>
        <w:ind w:left="0" w:firstLine="284"/>
      </w:pPr>
      <w:bookmarkStart w:id="56" w:name="_Toc260571563"/>
      <w:r w:rsidRPr="002712E7">
        <w:t xml:space="preserve">A </w:t>
      </w:r>
      <w:proofErr w:type="spellStart"/>
      <w:r w:rsidRPr="002712E7">
        <w:t>controllingrendszer</w:t>
      </w:r>
      <w:proofErr w:type="spellEnd"/>
      <w:r w:rsidRPr="002712E7">
        <w:t xml:space="preserve"> működése</w:t>
      </w:r>
      <w:bookmarkEnd w:id="56"/>
    </w:p>
    <w:p w:rsidR="0012525B" w:rsidRPr="002712E7" w:rsidRDefault="0012525B" w:rsidP="00263ED4">
      <w:pPr>
        <w:autoSpaceDE w:val="0"/>
        <w:autoSpaceDN w:val="0"/>
        <w:adjustRightInd w:val="0"/>
        <w:ind w:firstLine="284"/>
        <w:jc w:val="both"/>
        <w:rPr>
          <w:bCs/>
        </w:rPr>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a szervezetirányítás funkciói közül a tervezést, valamint az azzal kapcsolatos tervtény eltéréselemzést és alapvetően az előző két feladatkörhöz kapcsolódó információ</w:t>
      </w:r>
      <w:r w:rsidRPr="002712E7">
        <w:softHyphen/>
        <w:t>szolgáltatást vállalja fel.</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A stratégiai tervezés funkciója lehet fejlesztés, célmeghatározás, folyamat ellenőrzés, irányítás megalapozása, bizonytalanság csökkentése. A kiválasztott célok után a teljesítmények realizálását kel</w:t>
      </w:r>
      <w:r w:rsidR="003710D5">
        <w:t>l lehetővé tenni. [</w:t>
      </w:r>
      <w:proofErr w:type="spellStart"/>
      <w:r w:rsidR="003710D5">
        <w:t>Hanyecz</w:t>
      </w:r>
      <w:proofErr w:type="spellEnd"/>
      <w:r w:rsidR="003710D5">
        <w:t xml:space="preserve">, 2006] </w:t>
      </w:r>
      <w:proofErr w:type="gramStart"/>
      <w:r w:rsidRPr="002712E7">
        <w:rPr>
          <w:bCs/>
        </w:rPr>
        <w:t>A</w:t>
      </w:r>
      <w:proofErr w:type="gramEnd"/>
      <w:r w:rsidRPr="002712E7">
        <w:rPr>
          <w:bCs/>
        </w:rPr>
        <w:t xml:space="preserve"> stratégiai tervezésnél a klasszikusnak nevezhet</w:t>
      </w:r>
      <w:r w:rsidRPr="002712E7">
        <w:t xml:space="preserve">ő </w:t>
      </w:r>
      <w:r w:rsidRPr="002712E7">
        <w:rPr>
          <w:bCs/>
        </w:rPr>
        <w:t xml:space="preserve">stratégiai tervkészítés </w:t>
      </w:r>
      <w:r w:rsidRPr="002712E7">
        <w:t xml:space="preserve">– amely a befektetések pénzügyi tervezéséből, a részstratégiák akció-, illetve projektterveiből, a stratégiai üzleti tervekből, valamint a stratégiai taktikai tervekből áll – mellett a </w:t>
      </w:r>
      <w:proofErr w:type="spellStart"/>
      <w:r w:rsidRPr="002712E7">
        <w:t>controllingrendszer</w:t>
      </w:r>
      <w:proofErr w:type="spellEnd"/>
      <w:r w:rsidRPr="002712E7">
        <w:t xml:space="preserve"> ugyancsak elkészíti a </w:t>
      </w:r>
      <w:r w:rsidRPr="002712E7">
        <w:rPr>
          <w:bCs/>
        </w:rPr>
        <w:t xml:space="preserve">stratégiai menedzsmentek </w:t>
      </w:r>
      <w:r w:rsidRPr="002712E7">
        <w:t xml:space="preserve">korszerű stratégiai mutatószám tervezési és mérési rendszereit is. Ilyen módszer a vállalati és tulajdonosi érték alapvetően </w:t>
      </w:r>
      <w:proofErr w:type="spellStart"/>
      <w:r w:rsidRPr="002712E7">
        <w:t>értékbeni</w:t>
      </w:r>
      <w:proofErr w:type="spellEnd"/>
      <w:r w:rsidRPr="002712E7">
        <w:t xml:space="preserve"> stratégiai mutatóit előállító </w:t>
      </w:r>
      <w:r w:rsidRPr="002712E7">
        <w:rPr>
          <w:bCs/>
        </w:rPr>
        <w:t>„értékalapú vállalatvezetés” (</w:t>
      </w:r>
      <w:proofErr w:type="spellStart"/>
      <w:r w:rsidRPr="002712E7">
        <w:rPr>
          <w:bCs/>
        </w:rPr>
        <w:t>Value</w:t>
      </w:r>
      <w:proofErr w:type="spellEnd"/>
      <w:r w:rsidRPr="002712E7">
        <w:rPr>
          <w:bCs/>
        </w:rPr>
        <w:t xml:space="preserve"> </w:t>
      </w:r>
      <w:proofErr w:type="spellStart"/>
      <w:r w:rsidRPr="002712E7">
        <w:rPr>
          <w:bCs/>
        </w:rPr>
        <w:t>Based</w:t>
      </w:r>
      <w:proofErr w:type="spellEnd"/>
      <w:r w:rsidRPr="002712E7">
        <w:rPr>
          <w:bCs/>
        </w:rPr>
        <w:t xml:space="preserve"> Management, VBM)</w:t>
      </w:r>
      <w:r w:rsidRPr="002712E7">
        <w:t xml:space="preserve">, valamint az </w:t>
      </w:r>
      <w:proofErr w:type="spellStart"/>
      <w:r w:rsidRPr="002712E7">
        <w:t>értékbeni</w:t>
      </w:r>
      <w:proofErr w:type="spellEnd"/>
      <w:r w:rsidRPr="002712E7">
        <w:t xml:space="preserve"> és nem értékkel bíró stratégiai teljesítmény-mutatószámok egyensúlyán alapuló </w:t>
      </w:r>
      <w:proofErr w:type="spellStart"/>
      <w:r w:rsidRPr="002712E7">
        <w:rPr>
          <w:bCs/>
        </w:rPr>
        <w:t>Balanced</w:t>
      </w:r>
      <w:proofErr w:type="spellEnd"/>
      <w:r w:rsidRPr="002712E7">
        <w:rPr>
          <w:bCs/>
        </w:rPr>
        <w:t xml:space="preserve"> </w:t>
      </w:r>
      <w:proofErr w:type="spellStart"/>
      <w:r w:rsidRPr="002712E7">
        <w:rPr>
          <w:bCs/>
        </w:rPr>
        <w:t>Scorecard</w:t>
      </w:r>
      <w:proofErr w:type="spellEnd"/>
      <w:r w:rsidRPr="002712E7">
        <w:rPr>
          <w:bCs/>
        </w:rPr>
        <w:t xml:space="preserve"> (BSC) </w:t>
      </w:r>
      <w:r w:rsidRPr="002712E7">
        <w:t>stratégia</w:t>
      </w:r>
      <w:r w:rsidR="003710D5">
        <w:t>i tervezési és mérési módszerek. [Tóth, 2006]</w:t>
      </w:r>
    </w:p>
    <w:p w:rsidR="0012525B" w:rsidRPr="002712E7" w:rsidRDefault="0012525B" w:rsidP="00263ED4">
      <w:pPr>
        <w:ind w:firstLine="284"/>
        <w:jc w:val="both"/>
      </w:pPr>
    </w:p>
    <w:p w:rsidR="003710D5"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a stratégiai tervezést többek között a megfelelő tervezési eszközök rendelkezésre bocsátásával támogatja. Ezek az eszközök a szervezet helyzetének elemzésében és az azt követő stratégiaalkotásban segítenek. A fontos eszközök közé tartozik a </w:t>
      </w:r>
      <w:proofErr w:type="spellStart"/>
      <w:r w:rsidRPr="002712E7">
        <w:t>SWOT-elemzés</w:t>
      </w:r>
      <w:proofErr w:type="spellEnd"/>
      <w:r w:rsidRPr="002712E7">
        <w:t>, amely a stratégiai tervezés keretein belül a jelenbeli erősségeket (</w:t>
      </w:r>
      <w:proofErr w:type="spellStart"/>
      <w:r w:rsidRPr="002712E7">
        <w:t>strengths</w:t>
      </w:r>
      <w:proofErr w:type="spellEnd"/>
      <w:r w:rsidRPr="002712E7">
        <w:t>) és gyengeségeket (</w:t>
      </w:r>
      <w:proofErr w:type="spellStart"/>
      <w:r w:rsidRPr="002712E7">
        <w:t>weaknesses</w:t>
      </w:r>
      <w:proofErr w:type="spellEnd"/>
      <w:r w:rsidRPr="002712E7">
        <w:t>), valamint a jövőbeli lehetőségeket (</w:t>
      </w:r>
      <w:proofErr w:type="spellStart"/>
      <w:r w:rsidRPr="002712E7">
        <w:t>opportunities</w:t>
      </w:r>
      <w:proofErr w:type="spellEnd"/>
      <w:r w:rsidRPr="002712E7">
        <w:t>) és veszélyeket (</w:t>
      </w:r>
      <w:proofErr w:type="spellStart"/>
      <w:r w:rsidRPr="002712E7">
        <w:t>threats</w:t>
      </w:r>
      <w:proofErr w:type="spellEnd"/>
      <w:r w:rsidRPr="002712E7">
        <w:t xml:space="preserve">) veszi figyelembe. Ez a módszer azt vizsgálja, hogy a szervezet számára milyen jövőbeli lehetőségek és veszélyek </w:t>
      </w:r>
      <w:r w:rsidRPr="002712E7">
        <w:lastRenderedPageBreak/>
        <w:t>származnak a lehetséges környezeti változásokból, ha nem változtat az eddig követett és a már megterveze</w:t>
      </w:r>
      <w:r w:rsidR="003710D5">
        <w:t>tt stratégiáin. [Horváth, 2008]</w:t>
      </w:r>
    </w:p>
    <w:p w:rsidR="0012525B" w:rsidRPr="002712E7" w:rsidRDefault="003710D5" w:rsidP="00263ED4">
      <w:pPr>
        <w:pStyle w:val="Szvegtrzselssora"/>
        <w:spacing w:after="0"/>
        <w:ind w:firstLine="284"/>
        <w:jc w:val="both"/>
      </w:pPr>
      <w:r w:rsidRPr="002712E7">
        <w:t xml:space="preserve"> </w:t>
      </w:r>
    </w:p>
    <w:p w:rsidR="0012525B" w:rsidRPr="002712E7" w:rsidRDefault="0012525B" w:rsidP="00263ED4">
      <w:pPr>
        <w:pStyle w:val="Szvegtrzselssora"/>
        <w:spacing w:after="0"/>
        <w:ind w:firstLine="284"/>
        <w:jc w:val="both"/>
      </w:pPr>
      <w:r w:rsidRPr="002712E7">
        <w:t xml:space="preserve">Tervezés eszközei, módszerei közé tartoznak továbbá a hagyományos kalkulációs módszerek és a gazdaság-matematikai módszerek. Utóbbi módszerei a statisztika, a függvényszámítás, a matematikai programozás, az I/O analízis </w:t>
      </w:r>
      <w:r w:rsidR="003710D5">
        <w:t>és a szimuláció. [</w:t>
      </w:r>
      <w:proofErr w:type="spellStart"/>
      <w:r w:rsidR="003710D5">
        <w:t>Hanyecz</w:t>
      </w:r>
      <w:proofErr w:type="spellEnd"/>
      <w:r w:rsidR="003710D5">
        <w:t>, 2006]</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Az </w:t>
      </w:r>
      <w:r w:rsidRPr="002712E7">
        <w:rPr>
          <w:bCs/>
        </w:rPr>
        <w:t xml:space="preserve">operatív tervezés </w:t>
      </w:r>
      <w:r w:rsidRPr="002712E7">
        <w:t xml:space="preserve">kiindulási alapja a stratégiai terv taktikai terveinek az adott évre vonatkozó fő sarokszámai, a tárgyév várható </w:t>
      </w:r>
      <w:proofErr w:type="spellStart"/>
      <w:r w:rsidRPr="002712E7">
        <w:t>makroökonómiai</w:t>
      </w:r>
      <w:proofErr w:type="spellEnd"/>
      <w:r w:rsidRPr="002712E7">
        <w:t xml:space="preserve"> (pl. gázár, villanyár stb.) mutatószámai, a piaci előrejelzések, valamint a szervezet kapacitásaiból és belső erő</w:t>
      </w:r>
      <w:r w:rsidRPr="002712E7">
        <w:softHyphen/>
        <w:t xml:space="preserve">forrásaiból adódó vállalási lehetőségek (a legritkább esetben az előző év ún. </w:t>
      </w:r>
      <w:proofErr w:type="gramStart"/>
      <w:r w:rsidRPr="002712E7">
        <w:t>bázisszámai</w:t>
      </w:r>
      <w:proofErr w:type="gramEnd"/>
      <w:r w:rsidRPr="002712E7">
        <w:t>). A fő tervfejezetek: a teljesítmény és árbevétel (bevétel) tervei, az ehhez igazodó eredményterv (vagy a finanszírozhatóság költségvetési előirányzatai), vé</w:t>
      </w:r>
      <w:r w:rsidR="003710D5">
        <w:t>gül a pénzügyi likviditási terv. [Tóth, 2006]</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w:t>
      </w:r>
      <w:r w:rsidRPr="002712E7">
        <w:rPr>
          <w:bCs/>
        </w:rPr>
        <w:t xml:space="preserve">terv-tény eltéréselemzés </w:t>
      </w:r>
      <w:r w:rsidRPr="002712E7">
        <w:t xml:space="preserve">alapja a tényadatok folyamatos </w:t>
      </w:r>
      <w:proofErr w:type="spellStart"/>
      <w:r w:rsidRPr="002712E7">
        <w:t>monitoringja</w:t>
      </w:r>
      <w:proofErr w:type="spellEnd"/>
      <w:r w:rsidRPr="002712E7">
        <w:t xml:space="preserve"> és azok összevetése az időarányos tervadatokkal. A </w:t>
      </w:r>
      <w:proofErr w:type="spellStart"/>
      <w:r w:rsidRPr="002712E7">
        <w:t>controlling</w:t>
      </w:r>
      <w:proofErr w:type="spellEnd"/>
      <w:r w:rsidRPr="002712E7">
        <w:t xml:space="preserve"> az eltérések megjelenítésével – amely legtöbb esetben a jól „felállított” ún. </w:t>
      </w:r>
      <w:proofErr w:type="gramStart"/>
      <w:r w:rsidRPr="002712E7">
        <w:rPr>
          <w:bCs/>
        </w:rPr>
        <w:t>eltérésfüggvények</w:t>
      </w:r>
      <w:proofErr w:type="gramEnd"/>
      <w:r w:rsidRPr="002712E7">
        <w:rPr>
          <w:bCs/>
        </w:rPr>
        <w:t xml:space="preserve"> </w:t>
      </w:r>
      <w:r w:rsidRPr="002712E7">
        <w:t>segítségével történik – megfelelő információt szolgáltat a vezetés felé a még időben tör</w:t>
      </w:r>
      <w:r w:rsidR="003710D5">
        <w:t>ténő esetleges beavatkozásokhoz. [Tóth, 2006]</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Az </w:t>
      </w:r>
      <w:r w:rsidRPr="002712E7">
        <w:rPr>
          <w:bCs/>
        </w:rPr>
        <w:t xml:space="preserve">információszolgáltatáson </w:t>
      </w:r>
      <w:r w:rsidRPr="002712E7">
        <w:t xml:space="preserve">a tervezéshez és az eltéréselemzéshez szükséges azonos szerkezetű és költséghelyű információk gyűjtését az információk kezelését és (feldolgozását), valamint az információk továbbítását érti a </w:t>
      </w:r>
      <w:proofErr w:type="spellStart"/>
      <w:r w:rsidRPr="002712E7">
        <w:t>controlling</w:t>
      </w:r>
      <w:proofErr w:type="spellEnd"/>
      <w:r w:rsidRPr="002712E7">
        <w:t xml:space="preserve">. Az információtovábbítás alapelve, hogy a különböző vezetési döntési szintekre (felső, közép és alsó vezetői) különböző </w:t>
      </w:r>
      <w:proofErr w:type="spellStart"/>
      <w:r w:rsidRPr="002712E7">
        <w:t>aggregáltságú</w:t>
      </w:r>
      <w:proofErr w:type="spellEnd"/>
      <w:r w:rsidRPr="002712E7">
        <w:t>, típusú és gyakoriságú, gyors és pontos információk kerüljenek. Az információ</w:t>
      </w:r>
      <w:r w:rsidRPr="002712E7">
        <w:softHyphen/>
        <w:t>szolgáltatás legismertebb formái (megfelelő informatikai hátteret feltételezve): a táblázatok, a jelentések, a mutatószámok, a grafikonok és az „on-line” számítógépes képernyők</w:t>
      </w:r>
      <w:r w:rsidR="003710D5">
        <w:t>. [Tóth, 2006]</w:t>
      </w:r>
    </w:p>
    <w:p w:rsidR="0012525B" w:rsidRPr="002712E7" w:rsidRDefault="0012525B" w:rsidP="00263ED4">
      <w:pPr>
        <w:autoSpaceDE w:val="0"/>
        <w:autoSpaceDN w:val="0"/>
        <w:adjustRightInd w:val="0"/>
        <w:ind w:firstLine="284"/>
        <w:jc w:val="both"/>
      </w:pPr>
    </w:p>
    <w:p w:rsidR="0012525B" w:rsidRPr="002712E7" w:rsidRDefault="0012525B" w:rsidP="00263ED4">
      <w:pPr>
        <w:autoSpaceDE w:val="0"/>
        <w:autoSpaceDN w:val="0"/>
        <w:adjustRightInd w:val="0"/>
        <w:ind w:firstLine="284"/>
        <w:jc w:val="both"/>
      </w:pPr>
    </w:p>
    <w:p w:rsidR="0012525B" w:rsidRPr="002712E7" w:rsidRDefault="0012525B" w:rsidP="00263ED4">
      <w:pPr>
        <w:pStyle w:val="Cmsor2"/>
        <w:numPr>
          <w:ilvl w:val="1"/>
          <w:numId w:val="26"/>
        </w:numPr>
        <w:ind w:left="0" w:firstLine="284"/>
      </w:pPr>
      <w:bookmarkStart w:id="57" w:name="_Toc260571564"/>
      <w:r w:rsidRPr="002712E7">
        <w:lastRenderedPageBreak/>
        <w:t xml:space="preserve">A </w:t>
      </w:r>
      <w:proofErr w:type="spellStart"/>
      <w:r w:rsidRPr="002712E7">
        <w:t>controlling</w:t>
      </w:r>
      <w:proofErr w:type="spellEnd"/>
      <w:r w:rsidRPr="002712E7">
        <w:t xml:space="preserve"> eszközrendszere</w:t>
      </w:r>
      <w:bookmarkEnd w:id="57"/>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controllingrendszer</w:t>
      </w:r>
      <w:proofErr w:type="spellEnd"/>
      <w:r w:rsidRPr="002712E7">
        <w:t xml:space="preserve"> sikeres működésének előfeltétele a korszerű eszközök, így a vezetői számvitel, az informatikai támogatás, a jól képzett </w:t>
      </w:r>
      <w:proofErr w:type="spellStart"/>
      <w:r w:rsidRPr="002712E7">
        <w:t>controllerek</w:t>
      </w:r>
      <w:proofErr w:type="spellEnd"/>
      <w:r w:rsidRPr="002712E7">
        <w:t xml:space="preserve"> mint humánerőforrás-tényezők megléte és azok szakszerű alkalmazása.</w:t>
      </w:r>
    </w:p>
    <w:p w:rsidR="0012525B" w:rsidRPr="002712E7" w:rsidRDefault="0012525B" w:rsidP="00263ED4">
      <w:pPr>
        <w:autoSpaceDE w:val="0"/>
        <w:autoSpaceDN w:val="0"/>
        <w:adjustRightInd w:val="0"/>
        <w:ind w:firstLine="284"/>
        <w:jc w:val="both"/>
      </w:pPr>
    </w:p>
    <w:p w:rsidR="003525DD" w:rsidRPr="002712E7" w:rsidRDefault="0012525B" w:rsidP="00263ED4">
      <w:pPr>
        <w:pStyle w:val="Szvegtrzselssora"/>
        <w:spacing w:after="0"/>
        <w:ind w:firstLine="284"/>
        <w:jc w:val="both"/>
      </w:pPr>
      <w:r w:rsidRPr="002712E7">
        <w:t xml:space="preserve">A </w:t>
      </w:r>
      <w:r w:rsidRPr="002712E7">
        <w:rPr>
          <w:bCs/>
        </w:rPr>
        <w:t>vezet</w:t>
      </w:r>
      <w:r w:rsidRPr="002712E7">
        <w:t>ő</w:t>
      </w:r>
      <w:r w:rsidRPr="002712E7">
        <w:rPr>
          <w:bCs/>
        </w:rPr>
        <w:t>i számvitel</w:t>
      </w:r>
      <w:r w:rsidRPr="002712E7">
        <w:t>, mint jövőorientált tervezési (költség-, fedezet- és eredmény-tervkalkulációk), elszámolási és stratégiai számítási eljárás, alapvetően a törvények által leszabályozott pénzügyi számvitelnek az adataira támaszkodva, elsősorban a vezetés belső igényeinek kíván megfelelni. Célja, hogy hosszú távon és éves szinten, de adott „prompt” esetekben is, biztosítsa a vezetés érdemi döntéseihez a szükséges informáci</w:t>
      </w:r>
      <w:r w:rsidR="003710D5">
        <w:t>ókat. [Tóth, 2006]</w:t>
      </w:r>
    </w:p>
    <w:p w:rsidR="003525DD" w:rsidRPr="002712E7" w:rsidRDefault="003525DD"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vezetői számvitel kiemelt prioritásként kezeli az üzleti irányítás érdekeit (A 6-os és a 7-es számlaosztályt az önköltségszámításra, egységek elszámoltatására, költséggazdálkodás hatékonyságának növelésére használja fel). A vezetői számvitel a számviteli szabályok, elvek szerint kap értelmet, és egyfajta fejlesztésként értelmezhető, mely első lépcsője a korszerű irányításnak. A vezetőknek támogatniuk kell a rendszert. A menedzsment gyakran él </w:t>
      </w:r>
      <w:proofErr w:type="gramStart"/>
      <w:r w:rsidRPr="002712E7">
        <w:t>kritikával</w:t>
      </w:r>
      <w:proofErr w:type="gramEnd"/>
      <w:r w:rsidRPr="002712E7">
        <w:t xml:space="preserve"> a számvitellel és a vezetői számvitellel szemben, mert az adatok kevéssé alkalmasak az üzleti döntések megalapozására. Időben lassú és retrospektív (utólagos igazolást szolgál). A szakemberek szerint a vállalatok nem tudják megfel</w:t>
      </w:r>
      <w:r w:rsidR="003710D5">
        <w:t>elően használni. [</w:t>
      </w:r>
      <w:proofErr w:type="spellStart"/>
      <w:r w:rsidR="003710D5">
        <w:t>Hanyecz</w:t>
      </w:r>
      <w:proofErr w:type="spellEnd"/>
      <w:r w:rsidR="003710D5">
        <w:t>, 2006]</w:t>
      </w:r>
      <w:r w:rsidRPr="002712E7">
        <w:t xml:space="preserve"> </w:t>
      </w:r>
    </w:p>
    <w:p w:rsidR="001D3ED7" w:rsidRPr="002712E7" w:rsidRDefault="001D3ED7"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proofErr w:type="spellStart"/>
      <w:r w:rsidRPr="002712E7">
        <w:t>Controlling</w:t>
      </w:r>
      <w:proofErr w:type="spellEnd"/>
      <w:r w:rsidRPr="002712E7">
        <w:t xml:space="preserve"> mint vezetési alrendszer a pénzügyi számviteltől bizonyos mértékig függetlenítette magát, de a pénzügyi számvitel által szolgáltatott információkat a </w:t>
      </w:r>
      <w:proofErr w:type="spellStart"/>
      <w:r w:rsidRPr="002712E7">
        <w:t>controlling</w:t>
      </w:r>
      <w:proofErr w:type="spellEnd"/>
      <w:r w:rsidRPr="002712E7">
        <w:t xml:space="preserve"> fontos építőköveiként kezeli, ezért fontos a vezetésorientált számviteli rendszer kialakítása is.</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időperiódusonként szakaszolja a folyamatok eredményét, azaz nem képes arra, hogy láncszerűen rögzítse a tevékenységeket, különösen akkor, ha azok több könyvviteli periódusra is kiterjednek. A </w:t>
      </w:r>
      <w:proofErr w:type="spellStart"/>
      <w:r w:rsidRPr="002712E7">
        <w:t>controlling</w:t>
      </w:r>
      <w:proofErr w:type="spellEnd"/>
      <w:r w:rsidRPr="002712E7">
        <w:t xml:space="preserve"> feladata ebben tehát az, hogy a számvitelileg széttagolt folyamatot egységes egészként kezelje és az ehhez szükséges </w:t>
      </w:r>
      <w:r w:rsidRPr="002712E7">
        <w:lastRenderedPageBreak/>
        <w:t xml:space="preserve">információkat a vezetés számára továbbítsa. A számvitel fontossága nem csak az időszaki elszámolások pontosságában, hanem a döntési folyamatok bonyolításában is meg </w:t>
      </w:r>
      <w:proofErr w:type="gramStart"/>
      <w:r w:rsidRPr="002712E7">
        <w:t>kell</w:t>
      </w:r>
      <w:proofErr w:type="gramEnd"/>
      <w:r w:rsidRPr="002712E7">
        <w:t xml:space="preserve"> mutatkozzon. Alapvető célnak a vezetői igények maximális kielégítését kell tekinteni, mind a jövő-orientáltság, mind pedig döntésorientáltság vonatkozásában. Ez csak úgy sikerülhet, ha a költségek valósághűen fejezik ki a ráfordításokat, tükrözik a teljesítményeket. D</w:t>
      </w:r>
      <w:r w:rsidRPr="002712E7">
        <w:rPr>
          <w:rStyle w:val="Kiemels"/>
          <w:i w:val="0"/>
        </w:rPr>
        <w:t xml:space="preserve">inamikus jellegű információkat és </w:t>
      </w:r>
      <w:r w:rsidRPr="002712E7">
        <w:t xml:space="preserve">a szigorú képletek helyett valósághű modelleket használnak a döntések meghozatalához. Végül a költségek reagálás szerinti csoportosítása, korszerű költségstruktúra kialakítása is </w:t>
      </w:r>
      <w:r w:rsidR="003710D5">
        <w:t>nélkülözhetetlen. [Gyökér, 2001]</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figyelmének a középpontjában - közelítésmódja alapján- elsősorban a jövőbeni eredményesség, sikeresség szempontjából lényeges adatok, in</w:t>
      </w:r>
      <w:r w:rsidR="003710D5">
        <w:t>formációk állnak. [Gyökér, 2001]</w:t>
      </w:r>
      <w:r w:rsidRPr="002712E7">
        <w:t xml:space="preserve"> Az </w:t>
      </w:r>
      <w:r w:rsidRPr="002712E7">
        <w:rPr>
          <w:bCs/>
        </w:rPr>
        <w:t xml:space="preserve">informatikai támogatás segítségével biztosítható, hogy </w:t>
      </w:r>
      <w:r w:rsidRPr="002712E7">
        <w:t xml:space="preserve">a </w:t>
      </w:r>
      <w:proofErr w:type="spellStart"/>
      <w:r w:rsidRPr="002712E7">
        <w:t>controllingnak</w:t>
      </w:r>
      <w:proofErr w:type="spellEnd"/>
      <w:r w:rsidRPr="002712E7">
        <w:t xml:space="preserve"> erőssége lehessen a gyors, pontos adatszolgáltatás és adatelérés. A </w:t>
      </w:r>
      <w:proofErr w:type="spellStart"/>
      <w:r w:rsidRPr="002712E7">
        <w:t>controllingrendszert</w:t>
      </w:r>
      <w:proofErr w:type="spellEnd"/>
      <w:r w:rsidRPr="002712E7">
        <w:t xml:space="preserve"> támogató szoftverek lehetnek </w:t>
      </w:r>
      <w:r w:rsidRPr="002712E7">
        <w:rPr>
          <w:bCs/>
        </w:rPr>
        <w:t>PC-s megoldások Excel alapon</w:t>
      </w:r>
      <w:r w:rsidRPr="002712E7">
        <w:t xml:space="preserve">, vagy a </w:t>
      </w:r>
      <w:proofErr w:type="spellStart"/>
      <w:r w:rsidRPr="002712E7">
        <w:t>controllingrendszer</w:t>
      </w:r>
      <w:proofErr w:type="spellEnd"/>
      <w:r w:rsidRPr="002712E7">
        <w:t xml:space="preserve"> egészét támogató </w:t>
      </w:r>
      <w:proofErr w:type="spellStart"/>
      <w:r w:rsidRPr="002712E7">
        <w:t>többfunkcionális</w:t>
      </w:r>
      <w:proofErr w:type="spellEnd"/>
      <w:r w:rsidRPr="002712E7">
        <w:t xml:space="preserve">, </w:t>
      </w:r>
      <w:r w:rsidRPr="002712E7">
        <w:rPr>
          <w:bCs/>
        </w:rPr>
        <w:t xml:space="preserve">„testre szabott” célszoftverek </w:t>
      </w:r>
      <w:r w:rsidRPr="002712E7">
        <w:t xml:space="preserve">(korszerű szerver-kliens architektúrában) és végül az integrált számítógépes szervezetirányítási rendszerek is tartalmazhatnak </w:t>
      </w:r>
      <w:proofErr w:type="spellStart"/>
      <w:r w:rsidRPr="002712E7">
        <w:rPr>
          <w:bCs/>
        </w:rPr>
        <w:t>controlling</w:t>
      </w:r>
      <w:proofErr w:type="spellEnd"/>
      <w:r w:rsidRPr="002712E7">
        <w:rPr>
          <w:bCs/>
        </w:rPr>
        <w:t xml:space="preserve"> (CO) modulokat</w:t>
      </w:r>
      <w:r w:rsidRPr="002712E7">
        <w:t>.</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szervezet </w:t>
      </w:r>
      <w:proofErr w:type="spellStart"/>
      <w:r w:rsidRPr="002712E7">
        <w:t>controllingrendszereinek</w:t>
      </w:r>
      <w:proofErr w:type="spellEnd"/>
      <w:r w:rsidRPr="002712E7">
        <w:t xml:space="preserve"> működtetését a </w:t>
      </w:r>
      <w:proofErr w:type="spellStart"/>
      <w:r w:rsidRPr="002712E7">
        <w:rPr>
          <w:bCs/>
        </w:rPr>
        <w:t>controllingapparátusok</w:t>
      </w:r>
      <w:proofErr w:type="spellEnd"/>
      <w:r w:rsidRPr="002712E7">
        <w:t xml:space="preserve">, illetve a </w:t>
      </w:r>
      <w:proofErr w:type="spellStart"/>
      <w:r w:rsidRPr="002712E7">
        <w:rPr>
          <w:bCs/>
        </w:rPr>
        <w:t>controllerek</w:t>
      </w:r>
      <w:proofErr w:type="spellEnd"/>
      <w:r w:rsidRPr="002712E7">
        <w:rPr>
          <w:bCs/>
        </w:rPr>
        <w:t xml:space="preserve"> </w:t>
      </w:r>
      <w:r w:rsidRPr="002712E7">
        <w:t xml:space="preserve">végzik. A </w:t>
      </w:r>
      <w:proofErr w:type="spellStart"/>
      <w:r w:rsidRPr="002712E7">
        <w:t>controllingapparátusok</w:t>
      </w:r>
      <w:proofErr w:type="spellEnd"/>
      <w:r w:rsidRPr="002712E7">
        <w:t xml:space="preserve"> feladata a </w:t>
      </w:r>
      <w:proofErr w:type="spellStart"/>
      <w:r w:rsidRPr="002712E7">
        <w:t>controllingrendszer</w:t>
      </w:r>
      <w:proofErr w:type="spellEnd"/>
      <w:r w:rsidRPr="002712E7">
        <w:t xml:space="preserve"> működtetése, annak folyamatos fejlesztése és a </w:t>
      </w:r>
      <w:proofErr w:type="spellStart"/>
      <w:r w:rsidRPr="002712E7">
        <w:t>controller</w:t>
      </w:r>
      <w:proofErr w:type="spellEnd"/>
      <w:r w:rsidRPr="002712E7">
        <w:t xml:space="preserve"> munkatársak ehhez igazodó szintén folyamatos képzése. Ugyancsak az apparátus feladata a </w:t>
      </w:r>
      <w:proofErr w:type="spellStart"/>
      <w:r w:rsidRPr="002712E7">
        <w:t>controllingrendszer</w:t>
      </w:r>
      <w:proofErr w:type="spellEnd"/>
      <w:r w:rsidRPr="002712E7">
        <w:t xml:space="preserve"> működése szervezeti feltételrendszerének kialakítása. A </w:t>
      </w:r>
      <w:proofErr w:type="spellStart"/>
      <w:r w:rsidRPr="002712E7">
        <w:t>controllingrendszer</w:t>
      </w:r>
      <w:proofErr w:type="spellEnd"/>
      <w:r w:rsidRPr="002712E7">
        <w:t xml:space="preserve">, illetve a </w:t>
      </w:r>
      <w:proofErr w:type="spellStart"/>
      <w:r w:rsidRPr="002712E7">
        <w:t>controllingapparátus</w:t>
      </w:r>
      <w:proofErr w:type="spellEnd"/>
      <w:r w:rsidRPr="002712E7">
        <w:t xml:space="preserve"> nem tekinti feladatának az önállóan, önmaga által elvégzendő szervezetracionalizálási, szervezetfejlesztési munkákat. Ez az esetek többségében a </w:t>
      </w:r>
      <w:proofErr w:type="spellStart"/>
      <w:r w:rsidRPr="002712E7">
        <w:t>controllerek</w:t>
      </w:r>
      <w:proofErr w:type="spellEnd"/>
      <w:r w:rsidRPr="002712E7">
        <w:t xml:space="preserve"> felkészültségéből adódóan nem is lehet a feladatuk, viszont mind az adatgyűjtési, mind pedig az adat</w:t>
      </w:r>
      <w:r w:rsidRPr="002712E7">
        <w:softHyphen/>
        <w:t xml:space="preserve">szolgáltatási (esetleges beavatkozási) helyek szervezettségét mindenképpen meg kell követelniük a szervezet vezetésétől, az ott képződő, valamint átadott információk hitelessége, gyorsasága és pontossága céljából. A </w:t>
      </w:r>
      <w:proofErr w:type="spellStart"/>
      <w:r w:rsidRPr="002712E7">
        <w:t>controllingrendszer</w:t>
      </w:r>
      <w:proofErr w:type="spellEnd"/>
      <w:r w:rsidRPr="002712E7">
        <w:t xml:space="preserve"> működésének színvonalát biztosító legismertebb szervezési módszerek: a BPR, a </w:t>
      </w:r>
      <w:proofErr w:type="spellStart"/>
      <w:r w:rsidRPr="002712E7">
        <w:t>lean-menedzsment</w:t>
      </w:r>
      <w:proofErr w:type="spellEnd"/>
      <w:r w:rsidRPr="002712E7">
        <w:t xml:space="preserve">, az </w:t>
      </w:r>
      <w:proofErr w:type="spellStart"/>
      <w:r w:rsidRPr="002712E7">
        <w:t>outsourcing</w:t>
      </w:r>
      <w:proofErr w:type="spellEnd"/>
      <w:r w:rsidRPr="002712E7">
        <w:t xml:space="preserve"> stb</w:t>
      </w:r>
      <w:r w:rsidR="003710D5">
        <w:t>. [Tóth, 2006]</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Vannak további olyan szemléletmódok is, melyeket fontosnak tartok megemlíteni, ilyen a stratégiai szemlélet, a piacorientáció, a vevőorientáció, a folyamatszemlélet, a </w:t>
      </w:r>
      <w:proofErr w:type="spellStart"/>
      <w:r w:rsidRPr="002712E7">
        <w:t>controlling</w:t>
      </w:r>
      <w:proofErr w:type="spellEnd"/>
      <w:r w:rsidRPr="002712E7">
        <w:t xml:space="preserve"> szabályozókör, a teljesítmények mérésén, számszerűsítésén alapuló irányítás, a személyes felelősség, a terv megállapodások, a reagálás a tervtől való eltérésekre, az intézkedések.</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rPr>
          <w:rFonts w:eastAsia="TimesNewRoman"/>
        </w:rPr>
      </w:pPr>
      <w:r w:rsidRPr="002712E7">
        <w:t xml:space="preserve">A 80-as évektől a </w:t>
      </w:r>
      <w:proofErr w:type="spellStart"/>
      <w:r w:rsidRPr="002712E7">
        <w:t>controlling</w:t>
      </w:r>
      <w:proofErr w:type="spellEnd"/>
      <w:r w:rsidRPr="002712E7">
        <w:t xml:space="preserve"> nemcsak a szervezetek operatív irányításához kapcsolódó tevékenység volt, hanem a stratégiai irányítás szintjén is bekapcsolódott a munkába</w:t>
      </w:r>
      <w:r w:rsidR="003710D5">
        <w:t>.</w:t>
      </w:r>
      <w:r w:rsidR="00BB4ABC" w:rsidRPr="002712E7">
        <w:t xml:space="preserve"> </w:t>
      </w:r>
      <w:r w:rsidRPr="002712E7">
        <w:t>[I5]</w:t>
      </w:r>
      <w:r w:rsidR="003710D5">
        <w:t xml:space="preserve"> </w:t>
      </w:r>
      <w:proofErr w:type="gramStart"/>
      <w:r w:rsidRPr="002712E7">
        <w:rPr>
          <w:rFonts w:eastAsia="TimesNewRoman"/>
        </w:rPr>
        <w:t>A</w:t>
      </w:r>
      <w:proofErr w:type="gramEnd"/>
      <w:r w:rsidRPr="002712E7">
        <w:rPr>
          <w:rFonts w:eastAsia="TimesNewRoman"/>
        </w:rPr>
        <w:t xml:space="preserve"> piacorientáció egy olyan vállalati kultúra, amely eredményesen járul hozzá a magasabb vevői érték megteremtéséhez. Három tényezőt, magatartási elemet különböztetnek meg: vevő- és versenytárs-orientációt, valamint a funkciók közötti koordinációt. A piacorientáció alapja tehát a vevői igények megismerése és kielégítése, a versenytársak tevékenységének nyomon követése, a vállalat erősségeinek, gyengeségeinek ismerete, illetve a pozicionálás révén a termékek és szolgáltatások megkü</w:t>
      </w:r>
      <w:r w:rsidR="00BB4ABC" w:rsidRPr="002712E7">
        <w:rPr>
          <w:rFonts w:eastAsia="TimesNewRoman"/>
        </w:rPr>
        <w:t>lönböztetése a versenytársaktól</w:t>
      </w:r>
      <w:r w:rsidR="003710D5">
        <w:rPr>
          <w:rFonts w:eastAsia="TimesNewRoman"/>
        </w:rPr>
        <w:t>. [</w:t>
      </w:r>
      <w:proofErr w:type="spellStart"/>
      <w:r w:rsidR="003710D5">
        <w:rPr>
          <w:rFonts w:eastAsia="TimesNewRoman"/>
        </w:rPr>
        <w:t>Narver</w:t>
      </w:r>
      <w:proofErr w:type="spellEnd"/>
      <w:r w:rsidR="003710D5">
        <w:rPr>
          <w:rFonts w:eastAsia="TimesNewRoman"/>
        </w:rPr>
        <w:t>, 1990]</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A szervezet profitja (bevételei és költségei különbsége) működésének eredményeként jelenik meg. Ha rosszul húzzuk meg a rendszerhatárokat, akkor a döntések során a szervezet egésze számára előnytelen megoldásokhoz juthatunk, aminek legnagyobb hátránya, hogy több költséggel jár. Ezért a döntések, a megvalósítások és a beavatkozások során a vállalati rendszerelemek teljes skáláját átszelő folyamatok mentén kell gondolkodnun</w:t>
      </w:r>
      <w:r w:rsidR="003710D5">
        <w:t xml:space="preserve">k és cselekednünk. [Gyökér, 2001] </w:t>
      </w:r>
      <w:proofErr w:type="gramStart"/>
      <w:r w:rsidRPr="002712E7">
        <w:t>A</w:t>
      </w:r>
      <w:proofErr w:type="gramEnd"/>
      <w:r w:rsidRPr="002712E7">
        <w:t xml:space="preserve"> szervezet folyamatstruktúrájának feltérképezése, újra</w:t>
      </w:r>
      <w:r w:rsidRPr="002712E7">
        <w:softHyphen/>
        <w:t>szervezése már önmagában is jelentős haszonnal járhat. A szervezet erőforrásait alapvetően tevékenységek, illetve folyamatok végrehajtása során használja fel, ezért logikus az, hogy a költségokozók, költségviselés szintjén is al</w:t>
      </w:r>
      <w:r w:rsidR="00BB4ABC" w:rsidRPr="002712E7">
        <w:t>kalmazzuk a folyamatszemléletet</w:t>
      </w:r>
      <w:r w:rsidR="003710D5">
        <w:t>.</w:t>
      </w:r>
      <w:r w:rsidR="00BB4ABC" w:rsidRPr="002712E7">
        <w:t xml:space="preserve"> </w:t>
      </w:r>
      <w:r w:rsidRPr="002712E7">
        <w:t>[I5]</w:t>
      </w:r>
    </w:p>
    <w:p w:rsidR="0012525B" w:rsidRPr="002712E7" w:rsidRDefault="0012525B" w:rsidP="00263ED4">
      <w:pPr>
        <w:autoSpaceDE w:val="0"/>
        <w:autoSpaceDN w:val="0"/>
        <w:adjustRightInd w:val="0"/>
        <w:ind w:firstLine="284"/>
        <w:jc w:val="both"/>
      </w:pPr>
    </w:p>
    <w:p w:rsidR="0012525B" w:rsidRPr="002712E7" w:rsidRDefault="0012525B" w:rsidP="00263ED4">
      <w:pPr>
        <w:pStyle w:val="Szvegtrzselssora"/>
        <w:spacing w:after="0"/>
        <w:ind w:firstLine="284"/>
        <w:jc w:val="both"/>
      </w:pPr>
      <w:r w:rsidRPr="002712E7">
        <w:t xml:space="preserve">A teljes </w:t>
      </w:r>
      <w:proofErr w:type="spellStart"/>
      <w:r w:rsidRPr="002712E7">
        <w:t>controlling-szabályozókörben</w:t>
      </w:r>
      <w:proofErr w:type="spellEnd"/>
      <w:r w:rsidRPr="002712E7">
        <w:t xml:space="preserve"> a </w:t>
      </w:r>
      <w:proofErr w:type="spellStart"/>
      <w:r w:rsidRPr="002712E7">
        <w:t>controller</w:t>
      </w:r>
      <w:proofErr w:type="spellEnd"/>
      <w:r w:rsidRPr="002712E7">
        <w:t xml:space="preserve"> moderálja a hosszú, a közép és a rövid távú tervezést, a tervkövetést, a teljesítményértékelést és a visszacsatolás teljes folyamatát. A tervezés során a rendelkezésre álló információ segítségével a </w:t>
      </w:r>
      <w:proofErr w:type="spellStart"/>
      <w:r w:rsidRPr="002712E7">
        <w:t>controller</w:t>
      </w:r>
      <w:proofErr w:type="spellEnd"/>
      <w:r w:rsidRPr="002712E7">
        <w:t xml:space="preserve"> megkísérel megfelelő teljesítménymércéket találni a vállalkozás számára. Az </w:t>
      </w:r>
      <w:r w:rsidRPr="002712E7">
        <w:lastRenderedPageBreak/>
        <w:t>információellátási rendszer az információs helyzet javítására összpontosít. Ezt jól mutatja a terv-tény összehasonlítás. Ezt követően válik szükségessé az okok felderítése, a hibák kijavítása vagy a korrekciós intézkedések elfogadása. Ezzel a szabályozókör újból visszatér a tervezési szakaszba. Az eltérések szükségszerűen lépnek fel, a vállalkozás környezetének változása elkerülhetetlen.</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Az operatív irányítás olyan irányítási funkciót jelent, amelynek lényege a beavatkozás. Az eltérések nem feltétlenül a hibák bizonyítékai, hanem jelzik a környezetváltozásra történő reagálásokat. A </w:t>
      </w:r>
      <w:proofErr w:type="spellStart"/>
      <w:r w:rsidRPr="002712E7">
        <w:t>controller</w:t>
      </w:r>
      <w:proofErr w:type="spellEnd"/>
      <w:r w:rsidRPr="002712E7">
        <w:t xml:space="preserve"> feladata, hogy a funkcionális területeket olyan helyzetbe hozza, hogy azok irányítási funkcióikat később önállóan oldják meg. Szükség van a megvalósítás nyomon követésére tényadatok összehasonlításával. A terv-tény összehasonlítás múltorientált tevékenység, ezért az irányítói döntésekhez korlátozottan használható. Az </w:t>
      </w:r>
      <w:proofErr w:type="spellStart"/>
      <w:r w:rsidRPr="002712E7">
        <w:t>előrejelzett</w:t>
      </w:r>
      <w:proofErr w:type="spellEnd"/>
      <w:r w:rsidRPr="002712E7">
        <w:t xml:space="preserve"> érték (várhatóérték) a periódus végére várható tényadat. Segít kitalálni, hol és mit kell változtatni, hogy ezt a számot kapjuk a jövőben, segítségével meg van a lehetőség a gyors és hatékony vezetői reagálásra.</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controller</w:t>
      </w:r>
      <w:proofErr w:type="spellEnd"/>
      <w:r w:rsidRPr="002712E7">
        <w:t xml:space="preserve"> viseli a felelősséget az eredmények átláthatóságáért, felelős a részfunkciók koordinált működéséért, döntés</w:t>
      </w:r>
      <w:r w:rsidR="003525DD" w:rsidRPr="002712E7">
        <w:t xml:space="preserve"> </w:t>
      </w:r>
      <w:r w:rsidRPr="002712E7">
        <w:t>előkészítést végez, elemez, szűkkeresztmetszetekre és eredménypotenciálokra fókuszál. Alapvetően cselekvésorientáltnak kell lennie, tehát a tervezett intézkedések megvalósítására, megállapodására kell törekedni.</w:t>
      </w:r>
    </w:p>
    <w:p w:rsidR="0012525B" w:rsidRPr="002712E7" w:rsidRDefault="0012525B" w:rsidP="00263ED4">
      <w:pPr>
        <w:ind w:firstLine="284"/>
        <w:jc w:val="both"/>
      </w:pPr>
    </w:p>
    <w:p w:rsidR="0012525B" w:rsidRPr="002712E7" w:rsidRDefault="0012525B" w:rsidP="00263ED4">
      <w:pPr>
        <w:pStyle w:val="Szvegtrzselssora"/>
        <w:spacing w:after="0"/>
        <w:ind w:firstLine="284"/>
        <w:jc w:val="both"/>
      </w:pPr>
      <w:r w:rsidRPr="002712E7">
        <w:t xml:space="preserve">A tervezés lényege, hogy a szervezet kidolgozza jövőre vonatkozó céljait és meghatározza az elérésükhöz szükséges programokat, eszközöket. A vezetés döntéseit a tervek tartalmazzák, ezért a tervet az irányítás alapjává kell tenni, aminek érdekében szükség van a realizálás nyomon követésére, igazodási intézkedésekre, esetleg célkorrekcióra, amelynek eldöntése a menedzsment feladata. Globális szervezeti célok nem alkalmasak a decentralizált egységek részfeladatainak motiválására, így a vezetés legtöbbször kénytelen a célok tagolására, vertikális lebontására. Az ellenőrzés összehasonlító, tényfeltáró és javaslattevő tevékenység, aminek keretében a tényállapotot kell összevetni a tervezettel, majd elemzésen alapuló javaslatokkal kell </w:t>
      </w:r>
      <w:r w:rsidRPr="002712E7">
        <w:lastRenderedPageBreak/>
        <w:t xml:space="preserve">segíteni a vezetést. A </w:t>
      </w:r>
      <w:proofErr w:type="spellStart"/>
      <w:r w:rsidRPr="002712E7">
        <w:t>controller</w:t>
      </w:r>
      <w:proofErr w:type="spellEnd"/>
      <w:r w:rsidRPr="002712E7">
        <w:t xml:space="preserve"> felelős a tervezési rendszer kiépítéséért: rendszer kialakítása, működtetése, fejlesztése. Az ellenőrzés során figyelemmel kell kísérnie a kiadott utasítások végrehajtását, ily módon a vezetés képet kap, hogyan realizálódik az irányítás, mennyire eredményes. Jelenti a terv-tény összeghasonlítást, hónapra, negyedévre, évre. Ez jelenti a jövőorien</w:t>
      </w:r>
      <w:r w:rsidR="00BB4ABC" w:rsidRPr="002712E7">
        <w:t>tált irányítást</w:t>
      </w:r>
      <w:r w:rsidR="003710D5">
        <w:t>. [</w:t>
      </w:r>
      <w:proofErr w:type="spellStart"/>
      <w:r w:rsidR="003710D5">
        <w:t>Hanyecz</w:t>
      </w:r>
      <w:proofErr w:type="spellEnd"/>
      <w:r w:rsidR="003710D5">
        <w:t>, 2006]</w:t>
      </w:r>
    </w:p>
    <w:p w:rsidR="0012525B" w:rsidRPr="002712E7" w:rsidRDefault="0012525B" w:rsidP="00263ED4">
      <w:pPr>
        <w:ind w:firstLine="284"/>
        <w:jc w:val="both"/>
      </w:pPr>
    </w:p>
    <w:p w:rsidR="0027784A" w:rsidRPr="002712E7" w:rsidRDefault="0027784A" w:rsidP="00263ED4">
      <w:pPr>
        <w:ind w:firstLine="284"/>
        <w:jc w:val="both"/>
      </w:pPr>
    </w:p>
    <w:p w:rsidR="0012525B" w:rsidRPr="002712E7" w:rsidRDefault="0012525B" w:rsidP="00263ED4">
      <w:pPr>
        <w:pStyle w:val="Cmsor2"/>
        <w:numPr>
          <w:ilvl w:val="1"/>
          <w:numId w:val="26"/>
        </w:numPr>
        <w:ind w:left="0" w:firstLine="284"/>
      </w:pPr>
      <w:bookmarkStart w:id="58" w:name="_Toc260571565"/>
      <w:r w:rsidRPr="002712E7">
        <w:t xml:space="preserve">A </w:t>
      </w:r>
      <w:proofErr w:type="spellStart"/>
      <w:r w:rsidRPr="002712E7">
        <w:t>controlling</w:t>
      </w:r>
      <w:proofErr w:type="spellEnd"/>
      <w:r w:rsidRPr="002712E7">
        <w:t xml:space="preserve"> informatikai rendszerekkel szemben támasztott követelmények</w:t>
      </w:r>
      <w:bookmarkEnd w:id="58"/>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elsődleges feladatai a tervezéssel, az elemzéssel és az információ menedzselésével kapcsolatosak, így az őt támogató rendszertől e három terület támogatása alapvető elvárás. Az informatikai rendszerek kialakításának első lépése az alapadatok gyűjtése, ami magában foglalja a termékek, folyamatok feltérképezését és valamilyen szabály szerinti feldolgozását, elkerülve az alrendszerek elkülönült működését. Az adatok, feldolgozásuk után már információként szolgálnak és állnak rendelkezésre akár napi, akár straté</w:t>
      </w:r>
      <w:r w:rsidR="003710D5">
        <w:t>giai döntéseknél.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szervezet működési módjánál fogva képes bizonyos adatok szolgáltatására, így alulról meghatározza a képezhető információk csoportját. A döntéshozó fentről indított információ</w:t>
      </w:r>
      <w:r w:rsidRPr="002712E7">
        <w:softHyphen/>
        <w:t>igénye nem az alulról korlátozott lehetőségekből indul ki, hanem saját szempontjait ve</w:t>
      </w:r>
      <w:r w:rsidR="003710D5">
        <w:t>szi figyelembe. [</w:t>
      </w:r>
      <w:proofErr w:type="spellStart"/>
      <w:r w:rsidR="003710D5">
        <w:t>Hanyecz</w:t>
      </w:r>
      <w:proofErr w:type="spellEnd"/>
      <w:r w:rsidR="003710D5">
        <w:t>, 2006]</w:t>
      </w:r>
    </w:p>
    <w:p w:rsidR="0012525B" w:rsidRPr="002712E7" w:rsidRDefault="0012525B" w:rsidP="00263ED4">
      <w:pPr>
        <w:pStyle w:val="Szvegtrzselssora"/>
        <w:spacing w:after="0"/>
        <w:ind w:firstLine="284"/>
        <w:jc w:val="both"/>
      </w:pPr>
    </w:p>
    <w:p w:rsidR="001D3ED7" w:rsidRPr="002712E7" w:rsidRDefault="0012525B" w:rsidP="00263ED4">
      <w:pPr>
        <w:pStyle w:val="Szvegtrzselssora"/>
        <w:spacing w:after="0"/>
        <w:ind w:firstLine="284"/>
        <w:jc w:val="both"/>
      </w:pPr>
      <w:r w:rsidRPr="002712E7">
        <w:t xml:space="preserve">A </w:t>
      </w:r>
      <w:proofErr w:type="spellStart"/>
      <w:r w:rsidRPr="002712E7">
        <w:t>controllingcélok</w:t>
      </w:r>
      <w:proofErr w:type="spellEnd"/>
      <w:r w:rsidRPr="002712E7">
        <w:t xml:space="preserve"> eléréséhez két világosan megkülönböztethető út vezet. A </w:t>
      </w:r>
      <w:r w:rsidRPr="002712E7">
        <w:rPr>
          <w:iCs/>
        </w:rPr>
        <w:t>fentről irányító</w:t>
      </w:r>
      <w:r w:rsidRPr="002712E7">
        <w:t xml:space="preserve"> (</w:t>
      </w:r>
      <w:r w:rsidRPr="002712E7">
        <w:rPr>
          <w:iCs/>
        </w:rPr>
        <w:t>top-down</w:t>
      </w:r>
      <w:r w:rsidRPr="002712E7">
        <w:t>) módszerben, a döntéshozók határozzák meg az elérendő szervezeti célokat, kontrolladatokat és értéküket, rákényszerítve a szervezetet az új keretre. Megvalósítása könnyű, mert nem kívánja meg a szervezettel való egyeztetést, hátránya, hogy az új szempontú adatgyűjtés és kiértékelése terheli a szervezetet. Az informatikai rendszernek bármikor tudni kell módosítani, bővíteni az adatbázisokat vagy feldolgozó eljárásokat kell bevezetni gyorsan, komolyabb programozás és f</w:t>
      </w:r>
      <w:r w:rsidR="003710D5">
        <w:t>ejlesztés nélkül. [Gyökér, 2001]</w:t>
      </w:r>
    </w:p>
    <w:p w:rsidR="001D3ED7" w:rsidRPr="002712E7" w:rsidRDefault="001D3ED7"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rPr>
          <w:color w:val="000000"/>
        </w:rPr>
        <w:lastRenderedPageBreak/>
        <w:t>Az</w:t>
      </w:r>
      <w:r w:rsidRPr="002712E7">
        <w:t xml:space="preserve"> </w:t>
      </w:r>
      <w:r w:rsidRPr="002712E7">
        <w:rPr>
          <w:rStyle w:val="Kiemels"/>
          <w:i w:val="0"/>
        </w:rPr>
        <w:t>alulról jelentő</w:t>
      </w:r>
      <w:r w:rsidRPr="002712E7">
        <w:t xml:space="preserve"> (</w:t>
      </w:r>
      <w:proofErr w:type="spellStart"/>
      <w:r w:rsidRPr="002712E7">
        <w:rPr>
          <w:rStyle w:val="Kiemels"/>
          <w:i w:val="0"/>
        </w:rPr>
        <w:t>bottom-up</w:t>
      </w:r>
      <w:proofErr w:type="spellEnd"/>
      <w:r w:rsidRPr="002712E7">
        <w:t xml:space="preserve">) módszerben a szervezet a legjobban illeszthető, vagy tagjaihoz legközelebb álló módszerekhez adatokat gyűjt. Az adatokat a </w:t>
      </w:r>
      <w:proofErr w:type="spellStart"/>
      <w:r w:rsidRPr="002712E7">
        <w:t>controlling</w:t>
      </w:r>
      <w:proofErr w:type="spellEnd"/>
      <w:r w:rsidRPr="002712E7">
        <w:t xml:space="preserve"> feldolgozza, és lehetőleg minden értelmes szempont szerint jelentéseket készít. A feldolgozott és </w:t>
      </w:r>
      <w:proofErr w:type="spellStart"/>
      <w:r w:rsidRPr="002712E7">
        <w:t>aggregált</w:t>
      </w:r>
      <w:proofErr w:type="spellEnd"/>
      <w:r w:rsidRPr="002712E7">
        <w:t xml:space="preserve"> adatokat juttatja el a vezetőkhöz, és folyamatosan törekszik az adottságainak megfelelő legjobb eredmény felmutatására. A napi működtetésben kényelmet ad a vezetőknek, mert a napi rutinfeladatokat a szervezet önállóan megoldja. Ennek fejében viszont el kell fogadni a </w:t>
      </w:r>
      <w:proofErr w:type="spellStart"/>
      <w:r w:rsidRPr="002712E7">
        <w:t>controlling</w:t>
      </w:r>
      <w:proofErr w:type="spellEnd"/>
      <w:r w:rsidRPr="002712E7">
        <w:t xml:space="preserve"> célok alulról érkező korlátozását. Ehhez a szervezetnek olyan számítógépes rendszerre van szüksége, amely sokoldalú lekérdező rendszerrel rendelkezik és rugalmasan oldja meg az adatok összehasonlításá</w:t>
      </w:r>
      <w:r w:rsidR="003710D5">
        <w:t>t, feldolgozását.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rPr>
          <w:color w:val="000000"/>
        </w:rPr>
      </w:pPr>
      <w:r w:rsidRPr="002712E7">
        <w:rPr>
          <w:color w:val="000000"/>
        </w:rPr>
        <w:t>A fent említett fontos követelmények mellett jó, ha az informatikai rendszer egyéb elvárásoknak is megfelel:</w:t>
      </w:r>
    </w:p>
    <w:p w:rsidR="0012525B" w:rsidRPr="002712E7" w:rsidRDefault="0012525B" w:rsidP="00263ED4">
      <w:pPr>
        <w:pStyle w:val="Szvegtrzselssora"/>
        <w:numPr>
          <w:ilvl w:val="1"/>
          <w:numId w:val="3"/>
        </w:numPr>
        <w:spacing w:after="0"/>
        <w:ind w:left="0" w:firstLine="284"/>
        <w:jc w:val="both"/>
      </w:pPr>
      <w:r w:rsidRPr="002712E7">
        <w:t xml:space="preserve">A szolgáltatott információk legyenek aktuálisak, teljesek és pontosak. </w:t>
      </w:r>
    </w:p>
    <w:p w:rsidR="0012525B" w:rsidRPr="002712E7" w:rsidRDefault="0012525B" w:rsidP="00263ED4">
      <w:pPr>
        <w:pStyle w:val="Szvegtrzselssora"/>
        <w:numPr>
          <w:ilvl w:val="1"/>
          <w:numId w:val="3"/>
        </w:numPr>
        <w:spacing w:after="0"/>
        <w:ind w:left="0" w:firstLine="284"/>
        <w:jc w:val="both"/>
      </w:pPr>
      <w:r w:rsidRPr="002712E7">
        <w:t>Lehetőség legyen előrejelzések vagy “mi lenne, ha…” típusú szimulációk készítésére is.</w:t>
      </w:r>
    </w:p>
    <w:p w:rsidR="0012525B" w:rsidRPr="002712E7" w:rsidRDefault="0012525B" w:rsidP="00263ED4">
      <w:pPr>
        <w:pStyle w:val="Szvegtrzselssora"/>
        <w:numPr>
          <w:ilvl w:val="1"/>
          <w:numId w:val="3"/>
        </w:numPr>
        <w:spacing w:after="0"/>
        <w:ind w:left="0" w:firstLine="284"/>
        <w:jc w:val="both"/>
      </w:pPr>
      <w:r w:rsidRPr="002712E7">
        <w:t xml:space="preserve"> A kezelt adattömeg növekedésével a feldolgozási idő ne exponenciálisan növekedjen, hanem akkor is maradjon elfogadható a válaszidő.</w:t>
      </w:r>
    </w:p>
    <w:p w:rsidR="0012525B" w:rsidRPr="002712E7" w:rsidRDefault="0012525B" w:rsidP="00263ED4">
      <w:pPr>
        <w:pStyle w:val="Szvegtrzselssora"/>
        <w:numPr>
          <w:ilvl w:val="1"/>
          <w:numId w:val="3"/>
        </w:numPr>
        <w:spacing w:after="0"/>
        <w:ind w:left="0" w:firstLine="284"/>
        <w:jc w:val="both"/>
      </w:pPr>
      <w:r w:rsidRPr="002712E7">
        <w:t>Reprodukálható legyen egy már egyszer elvégzett eljárás.</w:t>
      </w:r>
    </w:p>
    <w:p w:rsidR="0012525B" w:rsidRPr="002712E7" w:rsidRDefault="0012525B" w:rsidP="00263ED4">
      <w:pPr>
        <w:pStyle w:val="Szvegtrzselssora"/>
        <w:numPr>
          <w:ilvl w:val="1"/>
          <w:numId w:val="3"/>
        </w:numPr>
        <w:spacing w:after="0"/>
        <w:ind w:left="0" w:firstLine="284"/>
        <w:jc w:val="both"/>
      </w:pPr>
      <w:r w:rsidRPr="002712E7">
        <w:t>Tartalmazzon rugalmas jelentéskészítő elemeket.</w:t>
      </w:r>
    </w:p>
    <w:p w:rsidR="0012525B" w:rsidRPr="002712E7" w:rsidRDefault="0012525B" w:rsidP="00263ED4">
      <w:pPr>
        <w:pStyle w:val="Szvegtrzselssora"/>
        <w:numPr>
          <w:ilvl w:val="1"/>
          <w:numId w:val="3"/>
        </w:numPr>
        <w:spacing w:after="0"/>
        <w:ind w:left="0" w:firstLine="284"/>
        <w:jc w:val="both"/>
      </w:pPr>
      <w:r w:rsidRPr="002712E7">
        <w:t>Legyen felhasználóbarát, dokumentációi anyanyelvűek és legyen súgó szolgáltatás a rendszerben.</w:t>
      </w:r>
    </w:p>
    <w:p w:rsidR="0012525B" w:rsidRPr="002712E7" w:rsidRDefault="0012525B" w:rsidP="00263ED4">
      <w:pPr>
        <w:pStyle w:val="Szvegtrzselssora"/>
        <w:numPr>
          <w:ilvl w:val="1"/>
          <w:numId w:val="3"/>
        </w:numPr>
        <w:spacing w:after="0"/>
        <w:ind w:left="0" w:firstLine="284"/>
        <w:jc w:val="both"/>
      </w:pPr>
      <w:r w:rsidRPr="002712E7">
        <w:t>A szoftver szállítója tartson fenn telefonon elérhető tanácsadó/segítő szolgáltatást.</w:t>
      </w:r>
    </w:p>
    <w:p w:rsidR="0012525B" w:rsidRPr="002712E7" w:rsidRDefault="0012525B" w:rsidP="00263ED4">
      <w:pPr>
        <w:pStyle w:val="Szvegtrzselssora"/>
        <w:numPr>
          <w:ilvl w:val="1"/>
          <w:numId w:val="3"/>
        </w:numPr>
        <w:spacing w:after="0"/>
        <w:ind w:left="0" w:firstLine="284"/>
        <w:jc w:val="both"/>
      </w:pPr>
      <w:r w:rsidRPr="002712E7">
        <w:t>A rendszer kezelése illeszkedjen már korábban megszokott programok kezeléséhez (például Windows alkalmazások) a könnyű megtanulhatóság és a kisebb hibázási valószínűség érdekében.</w:t>
      </w:r>
    </w:p>
    <w:p w:rsidR="0012525B" w:rsidRPr="002712E7" w:rsidRDefault="0012525B" w:rsidP="00263ED4">
      <w:pPr>
        <w:pStyle w:val="Szvegtrzselssora"/>
        <w:numPr>
          <w:ilvl w:val="1"/>
          <w:numId w:val="3"/>
        </w:numPr>
        <w:spacing w:after="0"/>
        <w:ind w:left="0" w:firstLine="284"/>
        <w:jc w:val="both"/>
      </w:pPr>
      <w:r w:rsidRPr="002712E7">
        <w:t>Képernyői és menüszerkezete legyen könnyen áttekinthető, megjegyezhető, szín</w:t>
      </w:r>
      <w:r w:rsidRPr="002712E7">
        <w:softHyphen/>
        <w:t>összeállításában a szemnek kellemes.</w:t>
      </w:r>
    </w:p>
    <w:p w:rsidR="0012525B" w:rsidRPr="002712E7" w:rsidRDefault="0012525B" w:rsidP="00263ED4">
      <w:pPr>
        <w:pStyle w:val="Szvegtrzselssora"/>
        <w:numPr>
          <w:ilvl w:val="1"/>
          <w:numId w:val="3"/>
        </w:numPr>
        <w:spacing w:after="0"/>
        <w:ind w:left="0" w:firstLine="284"/>
        <w:jc w:val="both"/>
      </w:pPr>
      <w:r w:rsidRPr="002712E7">
        <w:t>Külön előny, ha a felhasználók egyedileg beállíthatják ezeket a sajátosságokat a saját munkaállomásaikon.</w:t>
      </w:r>
    </w:p>
    <w:p w:rsidR="0012525B" w:rsidRPr="002712E7" w:rsidRDefault="0012525B" w:rsidP="00263ED4">
      <w:pPr>
        <w:pStyle w:val="Szvegtrzselssora"/>
        <w:numPr>
          <w:ilvl w:val="1"/>
          <w:numId w:val="3"/>
        </w:numPr>
        <w:spacing w:after="0"/>
        <w:ind w:left="0" w:firstLine="284"/>
        <w:jc w:val="both"/>
      </w:pPr>
      <w:r w:rsidRPr="002712E7">
        <w:lastRenderedPageBreak/>
        <w:t>A vezetői képernyőkön képes legyen grafikus táblázatos és szöveges megjelenítés olyan kombinációira, amelyek lehetővé teszik az adatok gyors és könnyű áttekinthetőségét.</w:t>
      </w:r>
    </w:p>
    <w:p w:rsidR="0012525B" w:rsidRPr="002712E7" w:rsidRDefault="0012525B" w:rsidP="00263ED4">
      <w:pPr>
        <w:pStyle w:val="Szvegtrzselssora"/>
        <w:numPr>
          <w:ilvl w:val="1"/>
          <w:numId w:val="3"/>
        </w:numPr>
        <w:spacing w:after="0"/>
        <w:ind w:left="0" w:firstLine="284"/>
        <w:jc w:val="both"/>
      </w:pPr>
      <w:r w:rsidRPr="002712E7">
        <w:t>A szállító/fejlesztő legyen elkötelezett a rendszer karbantartására és tovább</w:t>
      </w:r>
      <w:r w:rsidRPr="002712E7">
        <w:softHyphen/>
        <w:t>fejlesztésére, és nem pusztán a jogi környezet változásai esetén, hanem a technológiai változások követése iránti igénye miatt is.</w:t>
      </w:r>
    </w:p>
    <w:p w:rsidR="0012525B" w:rsidRPr="002712E7" w:rsidRDefault="0012525B" w:rsidP="00263ED4">
      <w:pPr>
        <w:pStyle w:val="Szvegtrzselssora"/>
        <w:numPr>
          <w:ilvl w:val="1"/>
          <w:numId w:val="3"/>
        </w:numPr>
        <w:spacing w:after="0"/>
        <w:ind w:left="0" w:firstLine="284"/>
        <w:jc w:val="both"/>
      </w:pPr>
      <w:r w:rsidRPr="002712E7">
        <w:t>Fokozatosan is be lehessen vezetni, egy-egy részterületen önállóan is használható legyen. Teljesítse a korszerű adatvédelmi, adatbiztonsági és minőségbiztosítási követelményeket.</w:t>
      </w:r>
    </w:p>
    <w:p w:rsidR="0012525B" w:rsidRPr="002712E7" w:rsidRDefault="0012525B" w:rsidP="00263ED4">
      <w:pPr>
        <w:pStyle w:val="Szvegtrzselssora"/>
        <w:numPr>
          <w:ilvl w:val="1"/>
          <w:numId w:val="3"/>
        </w:numPr>
        <w:spacing w:after="0"/>
        <w:ind w:left="0" w:firstLine="284"/>
        <w:jc w:val="both"/>
      </w:pPr>
      <w:r w:rsidRPr="002712E7">
        <w:t>Lehetőség szerint működjön a cég már meglévő informatikai eszközparkján, minden olyan környezetben (platformon), amit a felhasználók jelenleg használnak (pl. Windows, OS2, UNIX), és azokon a platformokon is, amelyekre a vállalat működése, fejlődése során felgyülemlő, megnövekedett adatmennyiség feldolgozásához szükség lehet. Ez lényegében a platformfüggetlenség követelménye. Legyen összekapcsolható a meglévő rendszerekkel, ne kelljen egyik rendszerből a másikba kézi munkával átvinni az adatokat (</w:t>
      </w:r>
      <w:r w:rsidR="003710D5">
        <w:t>integrálhatóság).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2"/>
        <w:numPr>
          <w:ilvl w:val="1"/>
          <w:numId w:val="26"/>
        </w:numPr>
        <w:ind w:left="0" w:firstLine="284"/>
      </w:pPr>
      <w:bookmarkStart w:id="59" w:name="_Toc260571566"/>
      <w:r w:rsidRPr="002712E7">
        <w:t xml:space="preserve">A </w:t>
      </w:r>
      <w:proofErr w:type="spellStart"/>
      <w:r w:rsidRPr="002712E7">
        <w:t>controlling</w:t>
      </w:r>
      <w:proofErr w:type="spellEnd"/>
      <w:r w:rsidRPr="002712E7">
        <w:t xml:space="preserve"> informatikai rendszerek és a vállalati információrendszerek kapcsolata</w:t>
      </w:r>
      <w:bookmarkEnd w:id="59"/>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Az informatikai rendszereket működési céljuk szerint két csoportra oszthatjuk, végrehajtói és információrendszerekre. A </w:t>
      </w:r>
      <w:r w:rsidRPr="002712E7">
        <w:rPr>
          <w:rStyle w:val="Kiemels"/>
          <w:i w:val="0"/>
        </w:rPr>
        <w:t>végrehajtó rendszerek</w:t>
      </w:r>
      <w:r w:rsidRPr="002712E7">
        <w:t xml:space="preserve"> a szervezet alaptevékenységének biztosítását és működtetését hivatottak szolgálni. Többek közt a </w:t>
      </w:r>
      <w:proofErr w:type="spellStart"/>
      <w:r w:rsidRPr="002712E7">
        <w:t>controlling</w:t>
      </w:r>
      <w:proofErr w:type="spellEnd"/>
      <w:r w:rsidRPr="002712E7">
        <w:t xml:space="preserve"> operatív feladatait végző </w:t>
      </w:r>
      <w:proofErr w:type="spellStart"/>
      <w:r w:rsidRPr="002712E7">
        <w:t>controlling</w:t>
      </w:r>
      <w:proofErr w:type="spellEnd"/>
      <w:r w:rsidRPr="002712E7">
        <w:t xml:space="preserve"> alrendszerek is ide tartoznak, mert nagy tömegű adatot mozgatnak, egyszerű műveleteket végeznek és véges az ellátandó feladatok típusa, ezért statikus alkalmazásoknak is tekinthetjük őket, amelyek automatizálják a mindenn</w:t>
      </w:r>
      <w:r w:rsidR="003710D5">
        <w:t>apos feladatokat.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Az információrendszerek csoportjába tartozó alkalmazások közé sorolhatóak a vezetői információs rendszerek, a tervező-elemző rendszerek, a jelentéskészítő alkalmazások és a stratégiai tervezést támogató </w:t>
      </w:r>
      <w:proofErr w:type="spellStart"/>
      <w:r w:rsidRPr="002712E7">
        <w:t>controlling</w:t>
      </w:r>
      <w:proofErr w:type="spellEnd"/>
      <w:r w:rsidRPr="002712E7">
        <w:t xml:space="preserve"> rendszerek. Feladatuk a </w:t>
      </w:r>
      <w:r w:rsidRPr="002712E7">
        <w:lastRenderedPageBreak/>
        <w:t xml:space="preserve">működtető rendszer adattengeréből “kibányászni” (Data </w:t>
      </w:r>
      <w:proofErr w:type="spellStart"/>
      <w:r w:rsidRPr="002712E7">
        <w:t>Mining</w:t>
      </w:r>
      <w:proofErr w:type="spellEnd"/>
      <w:r w:rsidRPr="002712E7">
        <w:t xml:space="preserve">) az információkat, és megfelelő formában prezentálni azokat. Jellemző erre a csoportra a dinamikus működés, vagyis kisszámú, de nagy </w:t>
      </w:r>
      <w:proofErr w:type="spellStart"/>
      <w:r w:rsidRPr="002712E7">
        <w:t>integráltságú</w:t>
      </w:r>
      <w:proofErr w:type="spellEnd"/>
      <w:r w:rsidRPr="002712E7">
        <w:t xml:space="preserve"> információt állítanak elő. A rendszeresen készítendő információk körét meg lehet adni, azonban ez nem fedi le a pillanatnyi helyzetben fontossá adatokat, ezért a rendszernek biztosítania kell az összes adat elérhetőségét, </w:t>
      </w:r>
      <w:proofErr w:type="spellStart"/>
      <w:r w:rsidRPr="002712E7">
        <w:t>ad-hoc</w:t>
      </w:r>
      <w:proofErr w:type="spellEnd"/>
      <w:r w:rsidRPr="002712E7">
        <w:t xml:space="preserve"> elemzést és jelentés készítését is. Elmondható, hogy ezen a rendszerek javítják az üzleti döntések sikerességét. A </w:t>
      </w:r>
      <w:proofErr w:type="spellStart"/>
      <w:r w:rsidRPr="002712E7">
        <w:rPr>
          <w:rStyle w:val="Kiemels"/>
          <w:i w:val="0"/>
        </w:rPr>
        <w:t>controlling</w:t>
      </w:r>
      <w:proofErr w:type="spellEnd"/>
      <w:r w:rsidRPr="002712E7">
        <w:rPr>
          <w:rStyle w:val="Kiemels"/>
          <w:i w:val="0"/>
        </w:rPr>
        <w:t xml:space="preserve"> információrendszer </w:t>
      </w:r>
      <w:r w:rsidRPr="002712E7">
        <w:t>tartalma szerint az információszolgáltató rendszerek közé tartozik, szerepe azonban többrétű. Mivel az operatív döntéshozói szintet is támogatja, ezért egyes részeit tulajdonképpen a működtető rendszerek közé kellene sorolni. Azonban az e rendszerekkel szemben támasztott követelményeket csak az információszolgáltató rendszereknél alkalmazott technológiákkal és megoldásokkal lehet teljes</w:t>
      </w:r>
      <w:r w:rsidR="003710D5">
        <w:t>íteni.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végrehajtó és az információszolgáltató rendszerek közvetlen összekapcsolása azonban nem célszerű. Ha például egy bonyolult adat-leválogatással és számításokkal járó feladatot megoldó programot akarnak futtatni, a működtető rendszer működése e program lefutásáig jelentős mértékben lelassulhat, gátolva a vállalkozás normális működését. Van két technológia, amelynek alkalmazásával optimálisan használhatjuk ki a rendelkezésre álló erőforrásokat, sőt, kedvezően módosíthatjuk a cég belső információ-szolgáltatásának, és </w:t>
      </w:r>
      <w:proofErr w:type="gramStart"/>
      <w:r w:rsidRPr="002712E7">
        <w:t>ezáltal</w:t>
      </w:r>
      <w:proofErr w:type="gramEnd"/>
      <w:r w:rsidRPr="002712E7">
        <w:t xml:space="preserve"> a vezetői döntések minőségét is. Ez a két technológia az adatraktár, vagy más néven az információ-tárház (Data </w:t>
      </w:r>
      <w:proofErr w:type="spellStart"/>
      <w:r w:rsidRPr="002712E7">
        <w:t>Warehouse</w:t>
      </w:r>
      <w:proofErr w:type="spellEnd"/>
      <w:r w:rsidRPr="002712E7">
        <w:t>), valamint az OLAP, bemutatásukra azonba</w:t>
      </w:r>
      <w:r w:rsidR="003710D5">
        <w:t>n nem térek ki.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Egy jól működő </w:t>
      </w:r>
      <w:proofErr w:type="spellStart"/>
      <w:r w:rsidRPr="002712E7">
        <w:t>controlling</w:t>
      </w:r>
      <w:proofErr w:type="spellEnd"/>
      <w:r w:rsidRPr="002712E7">
        <w:t xml:space="preserve"> információrendszer esetén többek között a következő előnyök, eredmények várhatók:</w:t>
      </w:r>
    </w:p>
    <w:p w:rsidR="0012525B" w:rsidRPr="002712E7" w:rsidRDefault="0012525B" w:rsidP="00263ED4">
      <w:pPr>
        <w:pStyle w:val="Szvegtrzselssora"/>
        <w:numPr>
          <w:ilvl w:val="0"/>
          <w:numId w:val="4"/>
        </w:numPr>
        <w:spacing w:after="0"/>
        <w:ind w:left="0" w:firstLine="284"/>
        <w:jc w:val="both"/>
      </w:pPr>
      <w:r w:rsidRPr="002712E7">
        <w:t>A korábbiaknál sokkal objektívebb döntések hozhatóak.</w:t>
      </w:r>
    </w:p>
    <w:p w:rsidR="0012525B" w:rsidRPr="002712E7" w:rsidRDefault="0012525B" w:rsidP="00263ED4">
      <w:pPr>
        <w:pStyle w:val="Szvegtrzselssora"/>
        <w:numPr>
          <w:ilvl w:val="0"/>
          <w:numId w:val="4"/>
        </w:numPr>
        <w:spacing w:after="0"/>
        <w:ind w:left="0" w:firstLine="284"/>
        <w:jc w:val="both"/>
      </w:pPr>
      <w:r w:rsidRPr="002712E7">
        <w:t>Problémamentes esetekben bizonyos szinteken akár teljesen automatizálhatja az irányítást.</w:t>
      </w:r>
    </w:p>
    <w:p w:rsidR="0012525B" w:rsidRPr="002712E7" w:rsidRDefault="0012525B" w:rsidP="00263ED4">
      <w:pPr>
        <w:pStyle w:val="Szvegtrzselssora"/>
        <w:numPr>
          <w:ilvl w:val="0"/>
          <w:numId w:val="4"/>
        </w:numPr>
        <w:spacing w:after="0"/>
        <w:ind w:left="0" w:firstLine="284"/>
        <w:jc w:val="both"/>
      </w:pPr>
      <w:r w:rsidRPr="002712E7">
        <w:t>Biztosítja a vezetői ellenőrzést.</w:t>
      </w:r>
    </w:p>
    <w:p w:rsidR="0012525B" w:rsidRPr="002712E7" w:rsidRDefault="0012525B" w:rsidP="00263ED4">
      <w:pPr>
        <w:pStyle w:val="Szvegtrzselssora"/>
        <w:numPr>
          <w:ilvl w:val="0"/>
          <w:numId w:val="4"/>
        </w:numPr>
        <w:spacing w:after="0"/>
        <w:ind w:left="0" w:firstLine="284"/>
        <w:jc w:val="both"/>
      </w:pPr>
      <w:r w:rsidRPr="002712E7">
        <w:t>Rugalmasságával növeli a vezetők mozgásterét a termékpaletta és az üzletpolitika megváltoztatásában, az erőforrások átcsoportosításában egyaránt.</w:t>
      </w:r>
    </w:p>
    <w:p w:rsidR="0012525B" w:rsidRPr="002712E7" w:rsidRDefault="0012525B" w:rsidP="00263ED4">
      <w:pPr>
        <w:pStyle w:val="Szvegtrzselssora"/>
        <w:numPr>
          <w:ilvl w:val="0"/>
          <w:numId w:val="4"/>
        </w:numPr>
        <w:spacing w:after="0"/>
        <w:ind w:left="0" w:firstLine="284"/>
        <w:jc w:val="both"/>
      </w:pPr>
      <w:r w:rsidRPr="002712E7">
        <w:lastRenderedPageBreak/>
        <w:t>Automatikus jelentéskészítési szolgáltatásai akár on-line adatokat is kínálhatnak.</w:t>
      </w:r>
    </w:p>
    <w:p w:rsidR="0012525B" w:rsidRPr="002712E7" w:rsidRDefault="0012525B" w:rsidP="00263ED4">
      <w:pPr>
        <w:pStyle w:val="Szvegtrzselssora"/>
        <w:numPr>
          <w:ilvl w:val="0"/>
          <w:numId w:val="4"/>
        </w:numPr>
        <w:spacing w:after="0"/>
        <w:ind w:left="0" w:firstLine="284"/>
        <w:jc w:val="both"/>
      </w:pPr>
      <w:r w:rsidRPr="002712E7">
        <w:t>Adatbázisa és eszköztára alkalmas lehet gazdasági modellek fejlesztésére és karbantartására.</w:t>
      </w:r>
    </w:p>
    <w:p w:rsidR="0012525B" w:rsidRPr="002712E7" w:rsidRDefault="0012525B" w:rsidP="00263ED4">
      <w:pPr>
        <w:pStyle w:val="Szvegtrzselssora"/>
        <w:numPr>
          <w:ilvl w:val="0"/>
          <w:numId w:val="4"/>
        </w:numPr>
        <w:spacing w:after="0"/>
        <w:ind w:left="0" w:firstLine="284"/>
        <w:jc w:val="both"/>
      </w:pPr>
      <w:r w:rsidRPr="002712E7">
        <w:t>Egzakt statisztikai elemzéseket, összesítéseket nyújt. Automatizálja a belső és külső a</w:t>
      </w:r>
      <w:r w:rsidR="003710D5">
        <w:t>datszolgáltatást. [Gyökér, 2001]</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2"/>
        <w:numPr>
          <w:ilvl w:val="1"/>
          <w:numId w:val="26"/>
        </w:numPr>
        <w:ind w:left="0" w:firstLine="284"/>
      </w:pPr>
      <w:bookmarkStart w:id="60" w:name="_Toc260571567"/>
      <w:r w:rsidRPr="002712E7">
        <w:t xml:space="preserve">Kisvállalkozások </w:t>
      </w:r>
      <w:proofErr w:type="spellStart"/>
      <w:r w:rsidRPr="002712E7">
        <w:t>controllingmegoldásai</w:t>
      </w:r>
      <w:bookmarkEnd w:id="60"/>
      <w:proofErr w:type="spellEnd"/>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kisebb anyagi lehetőséggel rendelkező vállalkozásoknak is gazdaságosan működő </w:t>
      </w:r>
      <w:proofErr w:type="spellStart"/>
      <w:r w:rsidRPr="002712E7">
        <w:t>controlling-rendszerek</w:t>
      </w:r>
      <w:proofErr w:type="spellEnd"/>
      <w:r w:rsidRPr="002712E7">
        <w:t xml:space="preserve"> használatára van szükségük. A kisvállalkozások zöménél nincs </w:t>
      </w:r>
      <w:proofErr w:type="spellStart"/>
      <w:r w:rsidRPr="002712E7">
        <w:t>controlling</w:t>
      </w:r>
      <w:proofErr w:type="spellEnd"/>
      <w:r w:rsidRPr="002712E7">
        <w:t xml:space="preserve"> és nem azért mert nincs rá szükség, hanem mert a számviteli-könyvelési rendszert át kell alakítani a konkrét gazdasági tevékenységnek megfelelően, de könyvelők és a könyvelőirodák – akik általában 20-25 kisvállalkozást könyvelnek egyszerre- csak a Számviteli Törvénynek megfelelő számlarendre építik tevékenységüket. Érthető, hiszen a könyvelők nem rendelkeznek </w:t>
      </w:r>
      <w:proofErr w:type="spellStart"/>
      <w:r w:rsidRPr="002712E7">
        <w:t>controlling</w:t>
      </w:r>
      <w:proofErr w:type="spellEnd"/>
      <w:r w:rsidRPr="002712E7">
        <w:t xml:space="preserve"> szakismeretekkel. A vállalkozók általában nem szereztek ismereteket számvitelből, nem tudják megfelelően értelmezni a mérleg- és </w:t>
      </w:r>
      <w:proofErr w:type="spellStart"/>
      <w:r w:rsidRPr="002712E7">
        <w:t>eredménykimutatás</w:t>
      </w:r>
      <w:proofErr w:type="spellEnd"/>
      <w:r w:rsidRPr="002712E7">
        <w:t xml:space="preserve">, és más mérlegmellékletek célját, felépítését, tartalmát. Nem merült fel igény olyan adatszolgáltatásra, amely részletes időbeli bontásban készül el, csak folyamatos könyvelési szolgáltatásra és fizetési kötelezettségek meghatározására használják a számvitelt, nem tartozik hozzá a tervezés, az elemzés, a beszámolás és az értékelés. Ma azonban már nem lehet vitás: a vállalkozóknak szükségük van számviteli és </w:t>
      </w:r>
      <w:proofErr w:type="spellStart"/>
      <w:r w:rsidRPr="002712E7">
        <w:t>controlling</w:t>
      </w:r>
      <w:proofErr w:type="spellEnd"/>
      <w:r w:rsidRPr="002712E7">
        <w:t xml:space="preserve"> ismeretekre a cég magasabb szintű menedzselése érdekében. Ugyanis, szemben a </w:t>
      </w:r>
      <w:proofErr w:type="gramStart"/>
      <w:r w:rsidRPr="002712E7">
        <w:t>nagy</w:t>
      </w:r>
      <w:r w:rsidR="00BB4ABC" w:rsidRPr="002712E7">
        <w:t xml:space="preserve"> </w:t>
      </w:r>
      <w:r w:rsidRPr="002712E7">
        <w:t>vállalattal</w:t>
      </w:r>
      <w:proofErr w:type="gramEnd"/>
      <w:r w:rsidRPr="002712E7">
        <w:t xml:space="preserve">, a kisvállalkozó egyszerre tulajdonos és cége menedzsere is, mivel a specializált </w:t>
      </w:r>
      <w:proofErr w:type="spellStart"/>
      <w:r w:rsidRPr="002712E7">
        <w:t>controller</w:t>
      </w:r>
      <w:proofErr w:type="spellEnd"/>
      <w:r w:rsidRPr="002712E7">
        <w:t xml:space="preserve"> foglalkoztatása túlságosan magasra emelné a termékek fajlagos költségét. 15 fős létszámig és 1 milliárd forintos éves forgalomig egy alkalmasan biztosított számviteli szolgáltatással, havi zárlati rendszerrel, és a gazdasági eredmények ismertetésével, magyarázatával (amelyet a könyvelő is megtehet) lehetséges a vállalkozás gazdasági irányítása. Ehhez szükség van a gazdasági tevékenység számlarendhez való illesztésére (költségeket </w:t>
      </w:r>
      <w:proofErr w:type="spellStart"/>
      <w:r w:rsidRPr="002712E7">
        <w:t>alszámlákon</w:t>
      </w:r>
      <w:proofErr w:type="spellEnd"/>
      <w:r w:rsidRPr="002712E7">
        <w:t xml:space="preserve"> kibontva könyveljék). Színvonalas könyvelőprogramot alkalmazzanak. Az ilyen méretű vállalkozások </w:t>
      </w:r>
      <w:r w:rsidRPr="002712E7">
        <w:lastRenderedPageBreak/>
        <w:t xml:space="preserve">tulajdonosai általában nem rendelkeznek gazdasági ismeretekkel, de érzik ennek a hiányát, ezért autodidakta módon szerzik be azokat. A </w:t>
      </w:r>
      <w:proofErr w:type="spellStart"/>
      <w:r w:rsidRPr="002712E7">
        <w:t>controlling</w:t>
      </w:r>
      <w:proofErr w:type="spellEnd"/>
      <w:r w:rsidRPr="002712E7">
        <w:t xml:space="preserve"> tevékenység egy szerényebb formájának bevezetésével kapcsolatos anyagi lehetőségek előbb-utóbb m</w:t>
      </w:r>
      <w:r w:rsidR="003710D5">
        <w:t>egteremthetőek. [Sinkovics, 2006]</w:t>
      </w:r>
    </w:p>
    <w:p w:rsidR="0012525B" w:rsidRPr="002712E7" w:rsidRDefault="0012525B" w:rsidP="00263ED4">
      <w:pPr>
        <w:pStyle w:val="Szvegtrzselssora"/>
        <w:spacing w:after="0"/>
        <w:ind w:firstLine="284"/>
        <w:jc w:val="center"/>
      </w:pPr>
    </w:p>
    <w:p w:rsidR="0012525B" w:rsidRPr="002712E7" w:rsidRDefault="0012525B" w:rsidP="00263ED4">
      <w:pPr>
        <w:pStyle w:val="Szvegtrzselssora"/>
        <w:spacing w:after="0"/>
        <w:ind w:firstLine="284"/>
        <w:jc w:val="center"/>
      </w:pPr>
    </w:p>
    <w:p w:rsidR="0012525B" w:rsidRPr="002712E7" w:rsidRDefault="0012525B" w:rsidP="00263ED4">
      <w:pPr>
        <w:pStyle w:val="Cmsor1"/>
        <w:numPr>
          <w:ilvl w:val="0"/>
          <w:numId w:val="26"/>
        </w:numPr>
        <w:ind w:left="0" w:right="0" w:firstLine="284"/>
        <w:rPr>
          <w:rFonts w:ascii="Times New Roman" w:hAnsi="Times New Roman"/>
        </w:rPr>
      </w:pPr>
      <w:r w:rsidRPr="002712E7">
        <w:rPr>
          <w:rFonts w:ascii="Times New Roman" w:hAnsi="Times New Roman"/>
        </w:rPr>
        <w:br w:type="page"/>
      </w:r>
      <w:bookmarkStart w:id="61" w:name="_Toc260571568"/>
      <w:r w:rsidRPr="002712E7">
        <w:rPr>
          <w:rFonts w:ascii="Times New Roman" w:hAnsi="Times New Roman"/>
        </w:rPr>
        <w:lastRenderedPageBreak/>
        <w:t>A vállalkozás igényei és azok megvalósítási lehetőségei</w:t>
      </w:r>
      <w:bookmarkEnd w:id="61"/>
    </w:p>
    <w:p w:rsidR="0012525B" w:rsidRPr="002712E7" w:rsidRDefault="0012525B" w:rsidP="00263ED4">
      <w:pPr>
        <w:pStyle w:val="Szvegtrzselssora"/>
        <w:spacing w:after="0"/>
        <w:ind w:firstLine="284"/>
        <w:jc w:val="both"/>
      </w:pPr>
    </w:p>
    <w:p w:rsidR="0012525B" w:rsidRPr="002712E7" w:rsidRDefault="00DC7BB9" w:rsidP="00263ED4">
      <w:pPr>
        <w:pStyle w:val="Cmsor2"/>
        <w:numPr>
          <w:ilvl w:val="1"/>
          <w:numId w:val="26"/>
        </w:numPr>
        <w:ind w:left="0" w:firstLine="284"/>
      </w:pPr>
      <w:bookmarkStart w:id="62" w:name="_Toc260571569"/>
      <w:r w:rsidRPr="002712E7">
        <w:t>Zsindely C</w:t>
      </w:r>
      <w:r w:rsidR="0012525B" w:rsidRPr="002712E7">
        <w:t>entrum Kft. rövid bemutatása</w:t>
      </w:r>
      <w:bookmarkEnd w:id="62"/>
    </w:p>
    <w:p w:rsidR="0012525B" w:rsidRPr="002712E7" w:rsidRDefault="0012525B" w:rsidP="00263ED4">
      <w:pPr>
        <w:pStyle w:val="Szvegtrzselssora"/>
        <w:spacing w:after="0"/>
        <w:ind w:firstLine="284"/>
        <w:jc w:val="both"/>
      </w:pPr>
    </w:p>
    <w:p w:rsidR="0012525B" w:rsidRPr="002712E7" w:rsidRDefault="00DC7BB9" w:rsidP="00263ED4">
      <w:pPr>
        <w:pStyle w:val="Szvegtrzselssora"/>
        <w:spacing w:after="0"/>
        <w:ind w:firstLine="284"/>
        <w:jc w:val="both"/>
      </w:pPr>
      <w:r w:rsidRPr="002712E7">
        <w:t>A Zsindely C</w:t>
      </w:r>
      <w:r w:rsidR="0012525B" w:rsidRPr="002712E7">
        <w:t xml:space="preserve">entrum Kft. építőipari termékeket forgalmazó kiskereskedelem. Édesapám, Szilágyi Imre hozta létre testvérével, Szilágyi Lászlóval. Két telephelye van, az egyik Miskolc területének szélén a József Attila út 92. szám alatt, a másik pedig egy Sajólád nevezetű faluban, Miskolctól 10 km-re. Mindkét telephelyen megtalálhatók azok az építőanyagok, amelyek szükségesek egy ház felépítéséhez az alaptól a tetőig. Emellett a </w:t>
      </w:r>
      <w:proofErr w:type="spellStart"/>
      <w:r w:rsidR="0012525B" w:rsidRPr="002712E7">
        <w:t>sajóládi</w:t>
      </w:r>
      <w:proofErr w:type="spellEnd"/>
      <w:r w:rsidR="0012525B" w:rsidRPr="002712E7">
        <w:t xml:space="preserve"> telephelyen megtalálhatók azok a termékek is, amelyek egy falusi háztartásban fontosak, mint például a patkányirtó vagy a csibeháló. A miskolci telephely fő profilja a zsindely, amiből szélességében és mélységében is hatalmas termékválaszték áll a vásárlók rendelkezésére. A </w:t>
      </w:r>
      <w:proofErr w:type="spellStart"/>
      <w:r w:rsidR="0012525B" w:rsidRPr="002712E7">
        <w:t>sajóládi</w:t>
      </w:r>
      <w:proofErr w:type="spellEnd"/>
      <w:r w:rsidR="0012525B" w:rsidRPr="002712E7">
        <w:t xml:space="preserve"> telephelyen a hideg hónapokban fával, lignittel és szénnel bővítik ki termék választékukat.</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Kft. vásárlói körében kivitelezők, fuvarozók vannak, de olyan vevők is megtalálhatóak, akik házuk felújításához vásárolnak termékeket. A telephelyeken az összes forgalmazott termék megtekinthető. Magas minőségű és professzionális szakmai szolgáltatásokat nyújtanak vásárlóik, partnereik számára. A kiváló minőségű alapanyagokról a Kft. nagy múltú, elismert vállalkozásokkal rendelkező partnerei gondoskodnak, például a </w:t>
      </w:r>
      <w:proofErr w:type="spellStart"/>
      <w:r w:rsidRPr="002712E7">
        <w:t>Frühwald</w:t>
      </w:r>
      <w:proofErr w:type="spellEnd"/>
      <w:r w:rsidRPr="002712E7">
        <w:t xml:space="preserve">, a </w:t>
      </w:r>
      <w:proofErr w:type="spellStart"/>
      <w:r w:rsidRPr="002712E7">
        <w:t>Velux</w:t>
      </w:r>
      <w:proofErr w:type="spellEnd"/>
      <w:r w:rsidRPr="002712E7">
        <w:t xml:space="preserve"> vagy a </w:t>
      </w:r>
      <w:proofErr w:type="spellStart"/>
      <w:r w:rsidRPr="002712E7">
        <w:t>Certainteed</w:t>
      </w:r>
      <w:proofErr w:type="spellEnd"/>
      <w:r w:rsidRPr="002712E7">
        <w:t>.</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vállalkozás könyvelője </w:t>
      </w:r>
      <w:proofErr w:type="spellStart"/>
      <w:r w:rsidRPr="002712E7">
        <w:t>Szilágyiné</w:t>
      </w:r>
      <w:proofErr w:type="spellEnd"/>
      <w:r w:rsidRPr="002712E7">
        <w:t xml:space="preserve"> Tófalvi Rózsa. Rajta kívül telephelyenként van két eladó és egy kiadó. Míg az eladók a telephelyeken lévő épületeken belüli termékek kiadásáért és a pénztárkezelésért, addig a kiadók a </w:t>
      </w:r>
      <w:proofErr w:type="gramStart"/>
      <w:r w:rsidRPr="002712E7">
        <w:t>telephelyeken</w:t>
      </w:r>
      <w:proofErr w:type="gramEnd"/>
      <w:r w:rsidRPr="002712E7">
        <w:t xml:space="preserve"> az épületen kívüli termékek kiadásáért felelősek. Mindkét telephelyet kutyák őrzik zárva tartás idején.</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Kft. a termékek nagyobb részét partnereitől rendeli, de bizonyos esetekben saját maga szerzi be a közelben fellelhető, kedvező árakkal rendelkező kis- és nagykereskedésekbe.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lastRenderedPageBreak/>
        <w:t>A vállalkozás piacon elfoglalt helye egyre romlik, mert egy multinacionális cég épült a miskolci telephely mellé, és áraival nehéz felvenni a versenyt. 2009-ben 2008-hoz képest a vállalkozás bevétele harmadával csökkent, de kapuit továbbra sem zárja be, ehelyett további fejlesztéseket tervez, például egy vállalatirányítási rendszer bevezetését tervezi a szervezet teljesítményének és hatékonyságának növelése érdekében.</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2"/>
        <w:numPr>
          <w:ilvl w:val="1"/>
          <w:numId w:val="26"/>
        </w:numPr>
        <w:ind w:left="0" w:firstLine="284"/>
      </w:pPr>
      <w:bookmarkStart w:id="63" w:name="_Toc260571570"/>
      <w:r w:rsidRPr="002712E7">
        <w:t>Támogatni kívánt üzleti folyamatok</w:t>
      </w:r>
      <w:bookmarkEnd w:id="63"/>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vállalkozás a gazdasági élet 4 szereplőjével áll kapcsolatban, szállítókkal, vevőkkel, bankokkal és az állammal. A vállalkozás kereskedelemmel foglalkozik, tehát elsődleges feladata a termékek beszerzése, azok készletre vétele és értékesítése. A beszerzésre kétféle lehetőség kínálkozik:</w:t>
      </w:r>
    </w:p>
    <w:p w:rsidR="0012525B" w:rsidRPr="002712E7" w:rsidRDefault="0012525B" w:rsidP="00263ED4">
      <w:pPr>
        <w:pStyle w:val="Szvegtrzselssora"/>
        <w:numPr>
          <w:ilvl w:val="0"/>
          <w:numId w:val="14"/>
        </w:numPr>
        <w:spacing w:after="0"/>
        <w:ind w:left="0" w:firstLine="284"/>
        <w:jc w:val="both"/>
      </w:pPr>
      <w:r w:rsidRPr="002712E7">
        <w:t xml:space="preserve">Egyik lehetőség, hogy a beszerezni kívánt termékekről árajánlatot kér több cégtől, kiválasztva egy vagy több szállító céget, és azok visszaigazolják az igényt, majd leszállítják a megadott telephelyre. </w:t>
      </w:r>
    </w:p>
    <w:p w:rsidR="0012525B" w:rsidRPr="002712E7" w:rsidRDefault="0012525B" w:rsidP="00263ED4">
      <w:pPr>
        <w:pStyle w:val="Szvegtrzselssora"/>
        <w:numPr>
          <w:ilvl w:val="0"/>
          <w:numId w:val="14"/>
        </w:numPr>
        <w:spacing w:after="0"/>
        <w:ind w:left="0" w:firstLine="284"/>
        <w:jc w:val="both"/>
      </w:pPr>
      <w:r w:rsidRPr="002712E7">
        <w:t>A másik lehetőség, hogy a vállalkozásban egy megbízott munkatárs személyesen keresi fel a szükséges termékeket értékesítő céget, vásárolja meg és viszi el az adott telephelyre.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Az első esetben az előre megegyezett ellenértéket bankon keresztül utalja át a megadott időpontig, az utóbbi esetben pedig a fizetés a termékek beszerzésekor történik.</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vevőknek lehetőségük van a telephelyeken a nyitvatartási időpontban megvásárolni, vagy megrendelni telefonon a termékeket. Ha rendelés alapján történik az értékesítés, akkor a cég feladata árajánlat kiadása, majd annak elfogadása esetén megtörténhet a vevőrendelések rögzítése. A vevőrendelés visszaigazolása után, amennyiben a termékből van készleten, megtörténik a diszponálás és a kiszállítás. A készleten éppen nem lévő termék esetében szállító oldali folyamat indul, ami a beszerzési megrendelés kiadását jelenti. A beérkező áru kiszállítása a visszaigazolásban szereplő időpontban történik, amit a vevőszámla kibocsájtása követ. A beszerzett és kiszállított anyagok számláit külön gyűjtik, rögzítik. A számlák alapján történnek a </w:t>
      </w:r>
      <w:r w:rsidRPr="002712E7">
        <w:lastRenderedPageBreak/>
        <w:t xml:space="preserve">kifelé és befelé irányuló pénzmozgások. A folyamatban fontos a bankok szerepe, mert a tranzakciók egy része rajtuk keresztül zajlik. A tranzakciókról a könyveléshez szükséges bizonylatok kiállítása a bank feladata. Az analitikus folyamatokról feljegyzések készülnek a főkönyv számára, ahol a gazdasági események kerülnek könyvelésre. </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vállalkozásnak kötelezettségei vannak az állam felé, mint például társasági adó bevallása, majd megfizetése. </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működéshez szükséges tárgyi eszközök nyilvántartása és a dolgozók munkabérének számfejtése fontos tevékenység, mert könyvelési tételek kerülnek innen is a főkönyvbe.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w:t>
      </w:r>
      <w:proofErr w:type="spellStart"/>
      <w:r w:rsidRPr="002712E7">
        <w:t>webáruházkapcsolat</w:t>
      </w:r>
      <w:proofErr w:type="spellEnd"/>
      <w:r w:rsidRPr="002712E7">
        <w:t xml:space="preserve"> segítségével helytől és időtől függetlenül a vevő feladatává válik a rendelés megtétele.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2"/>
        <w:numPr>
          <w:ilvl w:val="1"/>
          <w:numId w:val="26"/>
        </w:numPr>
        <w:ind w:left="0" w:firstLine="284"/>
      </w:pPr>
      <w:bookmarkStart w:id="64" w:name="_Toc260571571"/>
      <w:r w:rsidRPr="002712E7">
        <w:t>A rendszer moduláris felépítése</w:t>
      </w:r>
      <w:bookmarkEnd w:id="64"/>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8"/>
        </w:numPr>
        <w:ind w:left="0" w:firstLine="284"/>
        <w:rPr>
          <w:rFonts w:cs="Times New Roman"/>
        </w:rPr>
      </w:pPr>
      <w:bookmarkStart w:id="65" w:name="_Toc260571572"/>
      <w:r w:rsidRPr="002712E7">
        <w:rPr>
          <w:rFonts w:cs="Times New Roman"/>
        </w:rPr>
        <w:t>A rendszer logikai váza</w:t>
      </w:r>
      <w:bookmarkEnd w:id="65"/>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következőkben bemutatom a tervezett rendszer nagyvonalú logikai felépítését, ami alapvetően a vállalkozás által megfogalmazott igényekre próbál választ adni.</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vállalkozás vevőoldali folyamatai a logisztikai modulon belül a rendelés-nyilvántartás modulból indulnak, ha rendelésen keresztül történik az értékesítés. A kiszállítás hatására a készletek megváltoznak, ezért a változásokat a készlet modulon belül bonyolítják le. A kiszállításokhoz a kimenő számlák a pénzügyi modulban készülnek. Áru beérkezésekor a beszerzett anyagok számláit a pénzügyi modulcsoporton belül a szállítószámla modulban rögzítik. A számlák alapján azután a pénzügyi modulon belül a bank és a pénztár modulokban zajlanak a kifelé és a befelé irányuló pénzmozgások. Az analitikus nyilvántartott adatokból a rendszer feladásokat </w:t>
      </w:r>
      <w:r w:rsidRPr="002712E7">
        <w:lastRenderedPageBreak/>
        <w:t xml:space="preserve">készít a főkönyvi modul számára, ahol a gazdasági eseményeknek a főkönyvi vetülete jelenik meg. Az állam felé történő adatszolgáltatások a pénzügyi modulon belül az adó modul segítségével végezhető el. A működéshez szükséges tárgyi eszközök nyilvántartása és a dolgozók munkabérének számfejtése a megfelelő modulokban történik meg, amely modulokból azok könyvelési tételei automatikusan kerülnek be a főkönyvbe. A többi modul támogatja a fő tevékenységben végzett feladatok elvégzését. A modulokban felhalmozódó információkat a </w:t>
      </w:r>
      <w:proofErr w:type="spellStart"/>
      <w:r w:rsidRPr="002712E7">
        <w:t>controlling</w:t>
      </w:r>
      <w:proofErr w:type="spellEnd"/>
      <w:r w:rsidRPr="002712E7">
        <w:t xml:space="preserve"> modul összegyűjti és </w:t>
      </w:r>
      <w:proofErr w:type="spellStart"/>
      <w:r w:rsidRPr="002712E7">
        <w:t>infromációt</w:t>
      </w:r>
      <w:proofErr w:type="spellEnd"/>
      <w:r w:rsidRPr="002712E7">
        <w:t xml:space="preserve"> szolgáltat a vezetők számára a döntéseik meghozatalához.</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modulokat egy keretrendszer foglalja magába, ami minden funkcióra ható, azokon átívelő feladatokat lát el. Ez a keretrendszer biztosítja a programba történő belépéskor az azonosítást, új felhasználók felvételét, jogosultságaik beállítását. A keretrendszer részét képezi egy listaszerkesztő, amelynek segítségével a különböző listák megjelenítése történhet. A rendszer tartalmaz előre elkészített formátumú listákat, amiket szabadon lehet változtatni, ugyanakkor készíthetőek önállóan is. Kimenetei lehetnek a képernyő, a nyomtató, az Excel vagy levelezőprogram. A keretrendszer biztosítja a modulok közötti átjárhatóságot, azaz, ha olyan adatmezőn áll a felhasználó, amely másik funkció adatára, például egy törzsadatra hivatkozik, akkor egy gombnyomással átkerülhet magába a kiválasztandó törzsadat bevitelébe, és ott az eredeti adatbevitel megszakítása nélkül megnézheti/módosíthatja annak adatait. A már bevitt adatok összesítés-lekérdezések formájában tekinthetők meg a legegyszerűbben. Ezekben a felhasználót érdeklő adatsorra állva, az onnan kapcsolódó funkció használatával közvetlenül az elemi adatok tartalmazó bizonylatig lehet eljutni és azokat megtekinteni a lekérdezésből történő kilépés nélkül. A listák és lekérdezések beállításai menthetőek és később vissza</w:t>
      </w:r>
      <w:r w:rsidRPr="002712E7">
        <w:softHyphen/>
        <w:t>tölthetőek, ezzel is meggyorsítva a készítést és a könnyebbé téve a felhasználást.</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rendszerben történt módosítások, bekövetkezett események automatikus üzeneteket küldenek az illetékes felhasználónak. Szabályozható, hogy mely felhasználó mely esemény bekövetkezése esetén kapjon üzenetet a rendszeren belül, a mobiltelefonjára, vagy e-mail fiókjára. A keretrendszernek vannak olyan rendszerfunkciói, melyek segítségével adatokat lehet exportálni és importálni. </w:t>
      </w:r>
      <w:r w:rsidRPr="002712E7">
        <w:lastRenderedPageBreak/>
        <w:t>Szabványos XML felületen keresztül lehet bizonyos adat</w:t>
      </w:r>
      <w:r w:rsidRPr="002712E7">
        <w:softHyphen/>
        <w:t xml:space="preserve">táblákkal az adatcserét megvalósítani. Másik módja, ha a táblázatok tartalmát kiteszik Excelbe vagy vágólapra, módosítják, majd visszatöltik. A rendszerben végrehajtott változások naplózásra kerülnek, így megállapítható, hogy ki, milyen módosításokat hajtott végre. Ha nincsen folyamatos kapcsolat a különböző telephelyek adatbázisai között, akkor az </w:t>
      </w:r>
      <w:proofErr w:type="spellStart"/>
      <w:r w:rsidRPr="002712E7">
        <w:t>adatszinkronizáció</w:t>
      </w:r>
      <w:proofErr w:type="spellEnd"/>
      <w:r w:rsidRPr="002712E7">
        <w:t xml:space="preserve"> beállítható. Több telephely esetén is inkább az egy szerveres megoldás javasolt, ahol on-line kapcsolatban vannak a telephelyek a szerveren lévő adatbázissal, de a </w:t>
      </w:r>
      <w:proofErr w:type="spellStart"/>
      <w:r w:rsidRPr="002712E7">
        <w:t>szinkronizációt</w:t>
      </w:r>
      <w:proofErr w:type="spellEnd"/>
      <w:r w:rsidRPr="002712E7">
        <w:t xml:space="preserve"> igénylő telephelyenkénti szerver és adatbázis megoldás is használható.</w:t>
      </w:r>
    </w:p>
    <w:p w:rsidR="0012525B" w:rsidRPr="002712E7" w:rsidRDefault="0012525B" w:rsidP="00263ED4">
      <w:pPr>
        <w:pStyle w:val="Szvegtrzselssora"/>
        <w:spacing w:after="0"/>
        <w:ind w:firstLine="284"/>
        <w:jc w:val="both"/>
      </w:pPr>
    </w:p>
    <w:p w:rsidR="005C7F70" w:rsidRPr="002712E7" w:rsidRDefault="005C7F70" w:rsidP="00263ED4">
      <w:pPr>
        <w:pStyle w:val="Szvegtrzselssora"/>
        <w:spacing w:after="0"/>
        <w:ind w:firstLine="284"/>
        <w:jc w:val="both"/>
      </w:pPr>
    </w:p>
    <w:p w:rsidR="00E27262" w:rsidRPr="002712E7" w:rsidRDefault="0080440A" w:rsidP="00263ED4">
      <w:pPr>
        <w:ind w:firstLine="284"/>
        <w:rPr>
          <w:b/>
          <w:bCs/>
          <w:i/>
          <w:szCs w:val="26"/>
        </w:rPr>
      </w:pPr>
      <w:r w:rsidRPr="0080440A">
        <w:rPr>
          <w:noProof/>
        </w:rPr>
        <w:pict>
          <v:group id="_x0000_s1101" style="position:absolute;left:0;text-align:left;margin-left:7.8pt;margin-top:17.15pt;width:444.3pt;height:248.15pt;z-index:251658240" coordorigin="1574,1245" coordsize="9344,5147">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102" type="#_x0000_t69" style="position:absolute;left:2142;top:1655;width:3572;height:92;rotation:847324fd;flip:y">
              <v:textbox style="mso-next-textbox:#_x0000_s1102">
                <w:txbxContent>
                  <w:p w:rsidR="003D6CB1" w:rsidRPr="005C7F70" w:rsidRDefault="003D6CB1" w:rsidP="005C7F70">
                    <w:pPr>
                      <w:jc w:val="center"/>
                      <w:rPr>
                        <w:sz w:val="16"/>
                        <w:szCs w:val="16"/>
                      </w:rPr>
                    </w:pPr>
                  </w:p>
                </w:txbxContent>
              </v:textbox>
            </v:shape>
            <v:shape id="_x0000_s1103" type="#_x0000_t69" style="position:absolute;left:3331;top:1759;width:2381;height:92;rotation:934558fd;flip:y">
              <v:textbox style="mso-next-textbox:#_x0000_s1103">
                <w:txbxContent>
                  <w:p w:rsidR="003D6CB1" w:rsidRPr="005C7F70" w:rsidRDefault="003D6CB1" w:rsidP="005C7F70">
                    <w:pPr>
                      <w:jc w:val="center"/>
                      <w:rPr>
                        <w:sz w:val="16"/>
                        <w:szCs w:val="16"/>
                      </w:rPr>
                    </w:pPr>
                  </w:p>
                </w:txbxContent>
              </v:textbox>
            </v:shape>
            <v:shape id="_x0000_s1104" type="#_x0000_t69" style="position:absolute;left:4775;top:1819;width:964;height:92;rotation:1866707fd;flip:y">
              <v:textbox style="mso-next-textbox:#_x0000_s1104">
                <w:txbxContent>
                  <w:p w:rsidR="003D6CB1" w:rsidRPr="005C7F70" w:rsidRDefault="003D6CB1" w:rsidP="005C7F70">
                    <w:pPr>
                      <w:jc w:val="center"/>
                      <w:rPr>
                        <w:sz w:val="16"/>
                        <w:szCs w:val="16"/>
                      </w:rPr>
                    </w:pPr>
                  </w:p>
                </w:txbxContent>
              </v:textbox>
            </v:shape>
            <v:shape id="_x0000_s1105" type="#_x0000_t69" style="position:absolute;left:6101;top:1827;width:454;height:92;rotation:5845485fd;flip:y">
              <v:textbox style="mso-next-textbox:#_x0000_s1105">
                <w:txbxContent>
                  <w:p w:rsidR="003D6CB1" w:rsidRPr="005C7F70" w:rsidRDefault="003D6CB1" w:rsidP="005C7F70">
                    <w:pPr>
                      <w:jc w:val="center"/>
                      <w:rPr>
                        <w:sz w:val="16"/>
                        <w:szCs w:val="16"/>
                      </w:rPr>
                    </w:pPr>
                  </w:p>
                </w:txbxContent>
              </v:textbox>
            </v:shape>
            <v:shape id="_x0000_s1106" type="#_x0000_t69" style="position:absolute;left:6867;top:1655;width:3402;height:92;rotation:10953616fd;flip:y">
              <v:textbox style="mso-next-textbox:#_x0000_s1106">
                <w:txbxContent>
                  <w:p w:rsidR="003D6CB1" w:rsidRPr="005C7F70" w:rsidRDefault="003D6CB1" w:rsidP="005C7F70">
                    <w:pPr>
                      <w:jc w:val="center"/>
                      <w:rPr>
                        <w:sz w:val="16"/>
                        <w:szCs w:val="16"/>
                      </w:rPr>
                    </w:pPr>
                  </w:p>
                </w:txbxContent>
              </v:textbox>
            </v:shape>
            <v:shape id="_x0000_s1107" type="#_x0000_t69" style="position:absolute;left:6870;top:1724;width:2041;height:92;rotation:10541864fd;flip:y">
              <v:textbox style="mso-next-textbox:#_x0000_s1107">
                <w:txbxContent>
                  <w:p w:rsidR="003D6CB1" w:rsidRPr="005C7F70" w:rsidRDefault="003D6CB1" w:rsidP="005C7F70">
                    <w:pPr>
                      <w:jc w:val="center"/>
                      <w:rPr>
                        <w:sz w:val="16"/>
                        <w:szCs w:val="16"/>
                      </w:rPr>
                    </w:pPr>
                  </w:p>
                </w:txbxContent>
              </v:textbox>
            </v:shape>
            <v:shape id="_x0000_s1108" type="#_x0000_t69" style="position:absolute;left:6896;top:1818;width:964;height:92;rotation:9904216fd;flip:y">
              <v:textbox style="mso-next-textbox:#_x0000_s1108">
                <w:txbxContent>
                  <w:p w:rsidR="003D6CB1" w:rsidRPr="005C7F70" w:rsidRDefault="003D6CB1" w:rsidP="005C7F70">
                    <w:pPr>
                      <w:jc w:val="center"/>
                      <w:rPr>
                        <w:sz w:val="16"/>
                        <w:szCs w:val="16"/>
                      </w:rPr>
                    </w:pPr>
                  </w:p>
                </w:txbxContent>
              </v:textbox>
            </v:shape>
            <v:shapetype id="_x0000_t202" coordsize="21600,21600" o:spt="202" path="m,l,21600r21600,l21600,xe">
              <v:stroke joinstyle="miter"/>
              <v:path gradientshapeok="t" o:connecttype="rect"/>
            </v:shapetype>
            <v:shape id="_x0000_s1109" type="#_x0000_t202" style="position:absolute;left:5682;top:1245;width:1304;height:401;mso-position-horizontal-relative:margin;mso-width-relative:margin;mso-height-relative:margin">
              <v:textbox style="mso-next-textbox:#_x0000_s1109">
                <w:txbxContent>
                  <w:p w:rsidR="003D6CB1" w:rsidRPr="005C7F70" w:rsidRDefault="003D6CB1" w:rsidP="005C7F70">
                    <w:pPr>
                      <w:jc w:val="center"/>
                      <w:rPr>
                        <w:sz w:val="16"/>
                        <w:szCs w:val="16"/>
                      </w:rPr>
                    </w:pPr>
                    <w:r w:rsidRPr="005C7F70">
                      <w:rPr>
                        <w:sz w:val="16"/>
                        <w:szCs w:val="16"/>
                      </w:rPr>
                      <w:t>Adatbázis</w:t>
                    </w:r>
                  </w:p>
                </w:txbxContent>
              </v:textbox>
            </v:shape>
            <v:shape id="_x0000_s1110" type="#_x0000_t202" style="position:absolute;left:1574;top:2100;width:1191;height:737">
              <v:textbox style="mso-next-textbox:#_x0000_s1110">
                <w:txbxContent>
                  <w:p w:rsidR="003D6CB1" w:rsidRPr="005C7F70" w:rsidRDefault="003D6CB1" w:rsidP="005C7F70">
                    <w:pPr>
                      <w:jc w:val="center"/>
                      <w:rPr>
                        <w:sz w:val="16"/>
                        <w:szCs w:val="16"/>
                      </w:rPr>
                    </w:pPr>
                    <w:r w:rsidRPr="005C7F70">
                      <w:rPr>
                        <w:sz w:val="16"/>
                        <w:szCs w:val="16"/>
                      </w:rPr>
                      <w:t>Főkönyvi modul</w:t>
                    </w:r>
                  </w:p>
                </w:txbxContent>
              </v:textbox>
            </v:shape>
            <v:shape id="_x0000_s1111" type="#_x0000_t202" style="position:absolute;left:7207;top:2100;width:960;height:737">
              <v:textbox style="mso-next-textbox:#_x0000_s1111">
                <w:txbxContent>
                  <w:p w:rsidR="003D6CB1" w:rsidRPr="005C7F70" w:rsidRDefault="003D6CB1" w:rsidP="005C7F70">
                    <w:pPr>
                      <w:jc w:val="center"/>
                      <w:rPr>
                        <w:sz w:val="16"/>
                        <w:szCs w:val="16"/>
                      </w:rPr>
                    </w:pPr>
                    <w:r w:rsidRPr="005C7F70">
                      <w:rPr>
                        <w:sz w:val="16"/>
                        <w:szCs w:val="16"/>
                      </w:rPr>
                      <w:t>Bér modul</w:t>
                    </w:r>
                  </w:p>
                </w:txbxContent>
              </v:textbox>
            </v:shape>
            <v:shape id="_x0000_s1112" type="#_x0000_t202" style="position:absolute;left:2886;top:2100;width:1191;height:737">
              <v:textbox style="mso-next-textbox:#_x0000_s1112">
                <w:txbxContent>
                  <w:p w:rsidR="003D6CB1" w:rsidRPr="005C7F70" w:rsidRDefault="003D6CB1" w:rsidP="005C7F70">
                    <w:pPr>
                      <w:jc w:val="center"/>
                      <w:rPr>
                        <w:sz w:val="16"/>
                        <w:szCs w:val="16"/>
                      </w:rPr>
                    </w:pPr>
                    <w:r w:rsidRPr="005C7F70">
                      <w:rPr>
                        <w:sz w:val="16"/>
                        <w:szCs w:val="16"/>
                      </w:rPr>
                      <w:t>Pénzügyi modul</w:t>
                    </w:r>
                  </w:p>
                </w:txbxContent>
              </v:textbox>
            </v:shape>
            <v:shape id="_x0000_s1113" type="#_x0000_t202" style="position:absolute;left:4199;top:2100;width:1304;height:737">
              <v:textbox style="mso-next-textbox:#_x0000_s1113">
                <w:txbxContent>
                  <w:p w:rsidR="003D6CB1" w:rsidRPr="005C7F70" w:rsidRDefault="003D6CB1" w:rsidP="005C7F70">
                    <w:pPr>
                      <w:jc w:val="center"/>
                      <w:rPr>
                        <w:sz w:val="16"/>
                        <w:szCs w:val="16"/>
                      </w:rPr>
                    </w:pPr>
                    <w:r w:rsidRPr="005C7F70">
                      <w:rPr>
                        <w:sz w:val="16"/>
                        <w:szCs w:val="16"/>
                      </w:rPr>
                      <w:t>Logisztikai modul</w:t>
                    </w:r>
                  </w:p>
                </w:txbxContent>
              </v:textbox>
            </v:shape>
            <v:shape id="_x0000_s1114" type="#_x0000_t202" style="position:absolute;left:5542;top:2100;width:1569;height:737;mso-position-horizontal-relative:margin">
              <v:textbox style="mso-next-textbox:#_x0000_s1114">
                <w:txbxContent>
                  <w:p w:rsidR="003D6CB1" w:rsidRPr="005C7F70" w:rsidRDefault="003D6CB1" w:rsidP="005C7F70">
                    <w:pPr>
                      <w:jc w:val="center"/>
                      <w:rPr>
                        <w:sz w:val="16"/>
                        <w:szCs w:val="16"/>
                      </w:rPr>
                    </w:pPr>
                    <w:r w:rsidRPr="005C7F70">
                      <w:rPr>
                        <w:sz w:val="16"/>
                        <w:szCs w:val="16"/>
                      </w:rPr>
                      <w:t>Tárgyi eszköz modul</w:t>
                    </w:r>
                  </w:p>
                </w:txbxContent>
              </v:textbox>
            </v:shape>
            <v:shape id="_x0000_s1115" type="#_x0000_t202" style="position:absolute;left:9501;top:2100;width:1417;height:737">
              <v:textbox style="mso-next-textbox:#_x0000_s1115">
                <w:txbxContent>
                  <w:p w:rsidR="003D6CB1" w:rsidRPr="005C7F70" w:rsidRDefault="003D6CB1" w:rsidP="005C7F70">
                    <w:pPr>
                      <w:jc w:val="center"/>
                      <w:rPr>
                        <w:sz w:val="16"/>
                        <w:szCs w:val="16"/>
                      </w:rPr>
                    </w:pPr>
                    <w:proofErr w:type="spellStart"/>
                    <w:r w:rsidRPr="005C7F70">
                      <w:rPr>
                        <w:sz w:val="16"/>
                        <w:szCs w:val="16"/>
                      </w:rPr>
                      <w:t>Controlling</w:t>
                    </w:r>
                    <w:proofErr w:type="spellEnd"/>
                    <w:r w:rsidRPr="005C7F70">
                      <w:rPr>
                        <w:sz w:val="16"/>
                        <w:szCs w:val="16"/>
                      </w:rPr>
                      <w:t xml:space="preserve"> modul</w:t>
                    </w:r>
                  </w:p>
                </w:txbxContent>
              </v:textbox>
            </v:shape>
            <v:shape id="_x0000_s1116" type="#_x0000_t202" style="position:absolute;left:8270;top:2100;width:1110;height:737">
              <v:textbox style="mso-next-textbox:#_x0000_s1116">
                <w:txbxContent>
                  <w:p w:rsidR="003D6CB1" w:rsidRPr="005C7F70" w:rsidRDefault="003D6CB1" w:rsidP="005C7F70">
                    <w:pPr>
                      <w:jc w:val="center"/>
                      <w:rPr>
                        <w:sz w:val="16"/>
                        <w:szCs w:val="16"/>
                      </w:rPr>
                    </w:pPr>
                    <w:r w:rsidRPr="005C7F70">
                      <w:rPr>
                        <w:sz w:val="16"/>
                        <w:szCs w:val="16"/>
                      </w:rPr>
                      <w:t>Költség modul</w:t>
                    </w:r>
                  </w:p>
                </w:txbxContent>
              </v:textbox>
            </v:shape>
            <v:shape id="_x0000_s1117" type="#_x0000_t202" style="position:absolute;left:2484;top:3235;width:1126;height:737">
              <v:textbox style="mso-next-textbox:#_x0000_s1117">
                <w:txbxContent>
                  <w:p w:rsidR="003D6CB1" w:rsidRPr="005C7F70" w:rsidRDefault="003D6CB1" w:rsidP="005C7F70">
                    <w:pPr>
                      <w:jc w:val="center"/>
                      <w:rPr>
                        <w:sz w:val="16"/>
                        <w:szCs w:val="16"/>
                      </w:rPr>
                    </w:pPr>
                    <w:r w:rsidRPr="005C7F70">
                      <w:rPr>
                        <w:sz w:val="16"/>
                        <w:szCs w:val="16"/>
                      </w:rPr>
                      <w:t>Adó almodul</w:t>
                    </w:r>
                  </w:p>
                </w:txbxContent>
              </v:textbox>
            </v:shape>
            <v:shape id="_x0000_s1118" type="#_x0000_t202" style="position:absolute;left:2479;top:4845;width:1131;height:737">
              <v:textbox style="mso-next-textbox:#_x0000_s1118">
                <w:txbxContent>
                  <w:p w:rsidR="003D6CB1" w:rsidRPr="005C7F70" w:rsidRDefault="003D6CB1" w:rsidP="005C7F70">
                    <w:pPr>
                      <w:jc w:val="center"/>
                      <w:rPr>
                        <w:sz w:val="16"/>
                        <w:szCs w:val="16"/>
                      </w:rPr>
                    </w:pPr>
                    <w:r w:rsidRPr="005C7F70">
                      <w:rPr>
                        <w:sz w:val="16"/>
                        <w:szCs w:val="16"/>
                      </w:rPr>
                      <w:t>Pénztár almodul</w:t>
                    </w:r>
                  </w:p>
                </w:txbxContent>
              </v:textbox>
            </v:shape>
            <v:shape id="_x0000_s1119" type="#_x0000_t202" style="position:absolute;left:2494;top:4035;width:1134;height:737">
              <v:textbox style="mso-next-textbox:#_x0000_s1119">
                <w:txbxContent>
                  <w:p w:rsidR="003D6CB1" w:rsidRPr="005C7F70" w:rsidRDefault="003D6CB1" w:rsidP="005C7F70">
                    <w:pPr>
                      <w:jc w:val="center"/>
                      <w:rPr>
                        <w:sz w:val="16"/>
                        <w:szCs w:val="16"/>
                      </w:rPr>
                    </w:pPr>
                    <w:r w:rsidRPr="005C7F70">
                      <w:rPr>
                        <w:sz w:val="16"/>
                        <w:szCs w:val="16"/>
                      </w:rPr>
                      <w:t>Bank almodul</w:t>
                    </w:r>
                  </w:p>
                </w:txbxContent>
              </v:textbox>
            </v:shape>
            <v:shape id="_x0000_s1120" type="#_x0000_t202" style="position:absolute;left:2357;top:5655;width:1361;height:737">
              <v:textbox style="mso-next-textbox:#_x0000_s1120">
                <w:txbxContent>
                  <w:p w:rsidR="003D6CB1" w:rsidRPr="005C7F70" w:rsidRDefault="003D6CB1" w:rsidP="005C7F70">
                    <w:pPr>
                      <w:jc w:val="center"/>
                      <w:rPr>
                        <w:sz w:val="16"/>
                        <w:szCs w:val="16"/>
                      </w:rPr>
                    </w:pPr>
                    <w:r w:rsidRPr="005C7F70">
                      <w:rPr>
                        <w:sz w:val="16"/>
                        <w:szCs w:val="16"/>
                      </w:rPr>
                      <w:t>Számlázási almodul</w:t>
                    </w:r>
                  </w:p>
                </w:txbxContent>
              </v:textbox>
            </v:shape>
            <v:shape id="_x0000_s1121" type="#_x0000_t202" style="position:absolute;left:4524;top:3225;width:1644;height:1077">
              <v:textbox style="mso-next-textbox:#_x0000_s1121">
                <w:txbxContent>
                  <w:p w:rsidR="003D6CB1" w:rsidRPr="005C7F70" w:rsidRDefault="003D6CB1" w:rsidP="005C7F70">
                    <w:pPr>
                      <w:jc w:val="center"/>
                      <w:rPr>
                        <w:sz w:val="16"/>
                        <w:szCs w:val="16"/>
                      </w:rPr>
                    </w:pPr>
                    <w:r w:rsidRPr="005C7F70">
                      <w:rPr>
                        <w:sz w:val="16"/>
                        <w:szCs w:val="16"/>
                      </w:rPr>
                      <w:t>Rendelés-nyilvántartási almodul</w:t>
                    </w:r>
                  </w:p>
                </w:txbxContent>
              </v:textbox>
            </v:shape>
            <v:shape id="_x0000_s1122" type="#_x0000_t202" style="position:absolute;left:4780;top:4365;width:1134;height:737">
              <v:textbox style="mso-next-textbox:#_x0000_s1122">
                <w:txbxContent>
                  <w:p w:rsidR="003D6CB1" w:rsidRPr="005C7F70" w:rsidRDefault="003D6CB1" w:rsidP="005C7F70">
                    <w:pPr>
                      <w:jc w:val="center"/>
                      <w:rPr>
                        <w:sz w:val="16"/>
                        <w:szCs w:val="16"/>
                      </w:rPr>
                    </w:pPr>
                    <w:r w:rsidRPr="005C7F70">
                      <w:rPr>
                        <w:sz w:val="16"/>
                        <w:szCs w:val="16"/>
                      </w:rPr>
                      <w:t>Készlet almodul</w:t>
                    </w:r>
                  </w:p>
                </w:txbxContent>
              </v:textbox>
            </v:shape>
            <v:shape id="_x0000_s1123" type="#_x0000_t202" style="position:absolute;left:4571;top:5185;width:1531;height:1055">
              <v:textbox style="mso-next-textbox:#_x0000_s1123">
                <w:txbxContent>
                  <w:p w:rsidR="003D6CB1" w:rsidRPr="005C7F70" w:rsidRDefault="003D6CB1" w:rsidP="005C7F70">
                    <w:pPr>
                      <w:jc w:val="center"/>
                      <w:rPr>
                        <w:sz w:val="16"/>
                        <w:szCs w:val="16"/>
                      </w:rPr>
                    </w:pPr>
                    <w:r w:rsidRPr="005C7F70">
                      <w:rPr>
                        <w:sz w:val="16"/>
                        <w:szCs w:val="16"/>
                      </w:rPr>
                      <w:t>Webáruház-kapcsolat almodul</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24" type="#_x0000_t67" style="position:absolute;left:2703;top:2840;width:726;height:400">
              <v:textbox style="mso-next-textbox:#_x0000_s1124">
                <w:txbxContent>
                  <w:p w:rsidR="003D6CB1" w:rsidRPr="005C7F70" w:rsidRDefault="003D6CB1" w:rsidP="005C7F70">
                    <w:pPr>
                      <w:jc w:val="center"/>
                      <w:rPr>
                        <w:sz w:val="16"/>
                        <w:szCs w:val="16"/>
                      </w:rPr>
                    </w:pPr>
                  </w:p>
                </w:txbxContent>
              </v:textbox>
            </v:shape>
            <v:shape id="_x0000_s1125" type="#_x0000_t67" style="position:absolute;left:4953;top:2840;width:726;height:400">
              <v:textbox style="mso-next-textbox:#_x0000_s1125">
                <w:txbxContent>
                  <w:p w:rsidR="003D6CB1" w:rsidRPr="005C7F70" w:rsidRDefault="003D6CB1" w:rsidP="005C7F70">
                    <w:pPr>
                      <w:jc w:val="center"/>
                      <w:rPr>
                        <w:sz w:val="16"/>
                        <w:szCs w:val="16"/>
                      </w:rPr>
                    </w:pPr>
                  </w:p>
                </w:txbxContent>
              </v:textbox>
            </v:shape>
          </v:group>
        </w:pict>
      </w: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rPr>
          <w:b/>
          <w:bCs/>
          <w:i/>
          <w:szCs w:val="26"/>
        </w:rPr>
      </w:pPr>
    </w:p>
    <w:p w:rsidR="00E27262" w:rsidRPr="002712E7" w:rsidRDefault="00E27262" w:rsidP="00263ED4">
      <w:pPr>
        <w:ind w:firstLine="284"/>
      </w:pPr>
    </w:p>
    <w:p w:rsidR="005C7F70" w:rsidRPr="002712E7" w:rsidRDefault="005C7F70" w:rsidP="00263ED4">
      <w:pPr>
        <w:pStyle w:val="Listaszerbekezds"/>
        <w:numPr>
          <w:ilvl w:val="0"/>
          <w:numId w:val="3"/>
        </w:numPr>
        <w:ind w:left="0" w:firstLine="284"/>
        <w:jc w:val="center"/>
      </w:pPr>
      <w:r w:rsidRPr="002712E7">
        <w:t>ábra: A rendszer moduláris felépítése</w:t>
      </w:r>
    </w:p>
    <w:p w:rsidR="005C7F70" w:rsidRPr="002712E7" w:rsidRDefault="005C7F70" w:rsidP="00263ED4">
      <w:pPr>
        <w:ind w:firstLine="284"/>
      </w:pPr>
    </w:p>
    <w:p w:rsidR="005C7F70" w:rsidRPr="002712E7" w:rsidRDefault="005C7F70" w:rsidP="00263ED4">
      <w:pPr>
        <w:ind w:firstLine="284"/>
      </w:pPr>
    </w:p>
    <w:p w:rsidR="0012525B" w:rsidRPr="002712E7" w:rsidRDefault="0012525B" w:rsidP="00263ED4">
      <w:pPr>
        <w:pStyle w:val="Cmsor3"/>
        <w:numPr>
          <w:ilvl w:val="2"/>
          <w:numId w:val="17"/>
        </w:numPr>
        <w:ind w:left="0" w:firstLine="284"/>
        <w:rPr>
          <w:rFonts w:cs="Times New Roman"/>
        </w:rPr>
      </w:pPr>
      <w:bookmarkStart w:id="66" w:name="_Toc260571573"/>
      <w:r w:rsidRPr="002712E7">
        <w:rPr>
          <w:rFonts w:cs="Times New Roman"/>
        </w:rPr>
        <w:t>Az adatbázis</w:t>
      </w:r>
      <w:bookmarkEnd w:id="66"/>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Az adatbázisban tárolják el mindazokat az adatokat, amelyek a rendszer moduljaiban jönnek létre, illetve a vállalkozás tevékenységei közben rögzítésre kerülnek. Az adatok </w:t>
      </w:r>
      <w:r w:rsidRPr="002712E7">
        <w:lastRenderedPageBreak/>
        <w:t>közül törzs</w:t>
      </w:r>
      <w:r w:rsidRPr="002712E7">
        <w:softHyphen/>
        <w:t xml:space="preserve">adatnak számít minden olyan adat, amely megadott időtávon keresztül állandó marad és segíti a rendszer moduljainak hatékonyabb működtetését, mint például a partnernyilvántartás és a terméknyilvántartás. A partnernyilvántartásban a partnerek tetszőleges csoportokba sorolhatók (vevők, raktárak, szállítók, stb.). Minden partner esetében </w:t>
      </w:r>
      <w:proofErr w:type="spellStart"/>
      <w:r w:rsidRPr="002712E7">
        <w:t>nyiévántartásra</w:t>
      </w:r>
      <w:proofErr w:type="spellEnd"/>
      <w:r w:rsidRPr="002712E7">
        <w:t xml:space="preserve"> kerül az elnevezése, a bankszámlaszáma, az adószáma, a címe, a telefonszáma, a kapcsolattartója, stb. Tetszőleges fizetési mód, kedvezmény és fizetési határidő is beállítható minden partnerhez. A terméknyilvántartásban termékek neve, szállítója, beszerzési ára, listaára és </w:t>
      </w:r>
      <w:proofErr w:type="spellStart"/>
      <w:r w:rsidRPr="002712E7">
        <w:t>ÁFA-kulcs</w:t>
      </w:r>
      <w:proofErr w:type="spellEnd"/>
      <w:r w:rsidRPr="002712E7">
        <w:t xml:space="preserve"> szerepel. A termékek szintén tetszőleges csoportokba sorolhatók. A törzsadatok mellett az adatbázisban kerülnek eltárolásra többek között a vevő- és szállítói számlák, a készletekkel kapcsolatos adatok és a tárgyi eszközök állománya mennyiségben és értékben, a bér modulból érkező adatok, és a </w:t>
      </w:r>
      <w:proofErr w:type="spellStart"/>
      <w:r w:rsidRPr="002712E7">
        <w:t>controlling</w:t>
      </w:r>
      <w:proofErr w:type="spellEnd"/>
      <w:r w:rsidRPr="002712E7">
        <w:t xml:space="preserve"> modulban végzett elemzések, stb.</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67" w:name="_Toc260571574"/>
      <w:r w:rsidRPr="002712E7">
        <w:rPr>
          <w:rFonts w:cs="Times New Roman"/>
        </w:rPr>
        <w:t>A főkönyvi modul</w:t>
      </w:r>
      <w:bookmarkEnd w:id="67"/>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modul egyik legfontosabb jellemzője az on-line feladás, azaz ha egy bizonylat az analitikában szerepel, és a kontírozása is megtörtént, akkor az a főkönyvben is megjelenik. Az analitikákban a bizonylatok felvételekor megadhatók azok kontírozási adatai, amely által biztosítható, hogy azok azonnal a megfelelő helyre fel is adódjanak a főkönyvbe, nincs szükség kézzel történő feladásra. A könyvelő egyik legfontosabb feladata a programban az, hogy az analitikákban a </w:t>
      </w:r>
      <w:proofErr w:type="spellStart"/>
      <w:r w:rsidRPr="002712E7">
        <w:t>főkönyviszám-ajánlásokról</w:t>
      </w:r>
      <w:proofErr w:type="spellEnd"/>
      <w:r w:rsidRPr="002712E7">
        <w:t xml:space="preserve"> gondoskodó paraméterező funkcióban hozza létre a szabályrendszereket, illetve a kontírozási feladatokat elvégezze, amihez a program is támogatást nyújt számára. Az analitikák fő funkcióinak vannak vezérlőfunkciói. A rendszerben lehetőség van gazdaságiesemény-vezérelt bizonylatfelvételre is. Ha a cég gazdasági eseményeit számba veszik, és a törzsállományban rögzítik, azokat használhatják a felhasználók a különböző modulokban, sémaként. Az üzleti évnek megadható tetszőleges nyitó és záró dátum. A főkönyvi számok mellett költséghelyre, témaszámra és pozíciószámra is lehet könyvelni, valamint lehetőség van a másodlagos könyvelésre is a 6-os, 7-es számla</w:t>
      </w:r>
      <w:r w:rsidRPr="002712E7">
        <w:softHyphen/>
        <w:t xml:space="preserve">osztályban. A lezárt időszak visszanyitása jogosultsághoz kötött és naplózott. A </w:t>
      </w:r>
      <w:proofErr w:type="gramStart"/>
      <w:r w:rsidRPr="002712E7">
        <w:t>főkönyv-analitika egyeztetésekhez</w:t>
      </w:r>
      <w:proofErr w:type="gramEnd"/>
      <w:r w:rsidRPr="002712E7">
        <w:t xml:space="preserve"> a képernyős lekérdezések nyújtanak segítséget, </w:t>
      </w:r>
      <w:r w:rsidRPr="002712E7">
        <w:lastRenderedPageBreak/>
        <w:t>amelyekben kapcsolódó funkcióval lehet a főkönyvi adatok „mögé nézni”, egészen az analitikába felvett bizonylat megtekintéséig.</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Az audit lista segítségével analitikánként kimutatható, hogy mely bizonylatok nincsenek, illetve melyek vannak hibásan kontírozva. A program lehetőséget biztosít a közvetett költségek megadott arányban történő szétosztására is, amelyre vonatkozóan tetszőleges megosztási szabály hozható létre. Készíthető tervezés egy főkönyvi számra (költséghelyre), ügyfélre dátumozva, tetszőleges összegben. Ez a terv a főkönyvi listában jelenik meg, ha azokat terv/tény összehasonlítás üzemmódban indítjuk el. Főkönyvi kimutatások is készíthetők, melyben a felhasználók létrehozhatják mindazon saját jelentési sablonjaikat, amelyekre szükségük van.</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68" w:name="_Toc260571575"/>
      <w:r w:rsidRPr="002712E7">
        <w:rPr>
          <w:rFonts w:cs="Times New Roman"/>
        </w:rPr>
        <w:t>Pénzügyi modul</w:t>
      </w:r>
      <w:bookmarkEnd w:id="68"/>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pénzügyi modul több </w:t>
      </w:r>
      <w:proofErr w:type="spellStart"/>
      <w:r w:rsidRPr="002712E7">
        <w:t>almodulból</w:t>
      </w:r>
      <w:proofErr w:type="spellEnd"/>
      <w:r w:rsidRPr="002712E7">
        <w:t xml:space="preserve"> áll, amelyek egyi</w:t>
      </w:r>
      <w:r w:rsidR="001675D4">
        <w:t>k</w:t>
      </w:r>
      <w:r w:rsidRPr="002712E7">
        <w:t xml:space="preserve"> modulja az </w:t>
      </w:r>
      <w:r w:rsidRPr="002712E7">
        <w:rPr>
          <w:b/>
        </w:rPr>
        <w:t>adó almodul</w:t>
      </w:r>
      <w:r w:rsidRPr="002712E7">
        <w:t xml:space="preserve">. Az adó almodul segítségével elkészíthető a magyar jogszabályoknak megfelelő </w:t>
      </w:r>
      <w:proofErr w:type="spellStart"/>
      <w:r w:rsidRPr="002712E7">
        <w:t>áfabevallás</w:t>
      </w:r>
      <w:proofErr w:type="spellEnd"/>
      <w:r w:rsidRPr="002712E7">
        <w:t xml:space="preserve"> és annak az alátámasztására szolgáló analitika. A bevallás exportálható az APEH </w:t>
      </w:r>
      <w:proofErr w:type="spellStart"/>
      <w:r w:rsidRPr="002712E7">
        <w:t>Abev</w:t>
      </w:r>
      <w:proofErr w:type="spellEnd"/>
      <w:r w:rsidRPr="002712E7">
        <w:t xml:space="preserve"> programjába. Kimutatható a „Le nem vonható áfa” és a „Nem visszaigényelhető áfa” is. Érdemes havonta, negyedévente elkészíteni egy kimutatást az áfa bevallás miatt.</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pénzügyi modul fontos </w:t>
      </w:r>
      <w:proofErr w:type="spellStart"/>
      <w:r w:rsidRPr="002712E7">
        <w:t>almodulja</w:t>
      </w:r>
      <w:proofErr w:type="spellEnd"/>
      <w:r w:rsidRPr="002712E7">
        <w:t xml:space="preserve"> a </w:t>
      </w:r>
      <w:r w:rsidRPr="002712E7">
        <w:rPr>
          <w:b/>
        </w:rPr>
        <w:t>bank almodul</w:t>
      </w:r>
      <w:r w:rsidRPr="002712E7">
        <w:t xml:space="preserve">. A bank </w:t>
      </w:r>
      <w:proofErr w:type="spellStart"/>
      <w:r w:rsidRPr="002712E7">
        <w:t>almodulban</w:t>
      </w:r>
      <w:proofErr w:type="spellEnd"/>
      <w:r w:rsidRPr="002712E7">
        <w:t xml:space="preserve"> tetszőleges számú és devizanemű bankszámla adata tartható nyilván, és követhető a számlák forgalma is. A bankkivonat rögzítése történhet kézzel vagy a banki </w:t>
      </w:r>
      <w:proofErr w:type="spellStart"/>
      <w:r w:rsidRPr="002712E7">
        <w:t>home</w:t>
      </w:r>
      <w:proofErr w:type="spellEnd"/>
      <w:r w:rsidRPr="002712E7">
        <w:t xml:space="preserve"> banking rendszerekből való importálással. A kivonat fájlok fogadása leegyszerűsíti a kezelő munkáját, mert a rendszer a kivonat importálásakor elvégzi az összepontozásokat a kivonattétel és azok között a számlák között, amelyekre az átutalás történt. Bankkivonat felvételekor is igaz, hogy könyvelési szabályok hozhatók létre, amelyekkel szabályozható az automatikus kontírozás. Az almodul számon tartja mikor, kinek, mennyit kell utalni. Ilyenkor a kompenzálható számlákat is figyelembe veszi, így elkerülhetők a cégek közötti ide-oda utalások. Arra is ügyel, hogy az utalást a célbankkal megegyező bankból indítsák, ha mód van rá, ezzel is minimalizálva az </w:t>
      </w:r>
      <w:r w:rsidRPr="002712E7">
        <w:lastRenderedPageBreak/>
        <w:t xml:space="preserve">átutalások díját. Az almodul számos </w:t>
      </w:r>
      <w:proofErr w:type="spellStart"/>
      <w:r w:rsidRPr="002712E7">
        <w:t>home</w:t>
      </w:r>
      <w:proofErr w:type="spellEnd"/>
      <w:r w:rsidRPr="002712E7">
        <w:t xml:space="preserve"> banking rendszerhez tartalmaz illesztést. A program egyes bankok árfolyamadatait beolvassa az interneten keresztül a bank honlapjáról. Az almodul az adott és a kapott hitelek analitikus nyilvántartását is biztosítja, melyek a hitelszerződések követésére is alkalmasak.</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harmadik pénzügyi almodul a </w:t>
      </w:r>
      <w:r w:rsidRPr="002712E7">
        <w:rPr>
          <w:b/>
        </w:rPr>
        <w:t>pénztár almodul</w:t>
      </w:r>
      <w:r w:rsidRPr="002712E7">
        <w:t xml:space="preserve">. Ez az almodul tetszőleges számú pénztárban keletkező forgalom rögzítésére szolgál, pénztárbizonylat-nyomtatási lehetőséggel kiegészítve. A pénztárbizonylat rögzítése különböző bizonylattétel-típusok felvételével történik. Lehetőség van személy és ügyfél előleg elszámolás típusú bizonylattételek rögzítésére is, valamint azokról összesítő listák is nyomtathatók. A bizonylatok felvétele előtt megadott kontírozási szabályok szerint történik a tételek kontírozása, amely folyamat támogatására előzetesen definiált gazdasági események is használhatók. A pénztárbizonylatok felvehetők közvetlenül kézi rögzítéssel, de más modulokban történt gazdasági események hatására automatikusan is generálódhatnak ilyen bizonylatok. A pénztári forgalomról pénztárnapló nyomtatható. A pénzkészlet naprakészen megtekinthető a listákon és a képernyős lekérdezéseken. Lehetőség van pénzleltár (pénztárjelentés) rögzítésére és az eredményének a nyomtatására is. </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pénzügyi modul egyik igen fontos </w:t>
      </w:r>
      <w:proofErr w:type="spellStart"/>
      <w:r w:rsidRPr="002712E7">
        <w:t>almodulja</w:t>
      </w:r>
      <w:proofErr w:type="spellEnd"/>
      <w:r w:rsidRPr="002712E7">
        <w:t xml:space="preserve"> a </w:t>
      </w:r>
      <w:r w:rsidRPr="002712E7">
        <w:rPr>
          <w:b/>
        </w:rPr>
        <w:t>számlázási almodul</w:t>
      </w:r>
      <w:r w:rsidRPr="002712E7">
        <w:t xml:space="preserve">. A számlázási almodul alapvetően a vevői számlák elkészítésére, valamint az ügyfél számlaegyenlegének a nyilvántartására szolgál. Biztosítja helyesbítő és </w:t>
      </w:r>
      <w:proofErr w:type="spellStart"/>
      <w:r w:rsidRPr="002712E7">
        <w:t>sztornószámlák</w:t>
      </w:r>
      <w:proofErr w:type="spellEnd"/>
      <w:r w:rsidRPr="002712E7">
        <w:t xml:space="preserve"> készítését is. A számla felvétele során a tételek lehetnek a törzsből származó cikk és szolgáltatás típusúak, valamint szövegesen felvett normál típusúak is. Lehetőség van a számla automatikus kontírozására is. Biztosítva van a bizonylat keletkezésekor az árbevételek vagy költségek megosztása a főkönyv számára. A kibocsátott számlák több szempontrendszer szerint számlaösszesítő listákon összesíthetők. Az értékesítés forgalma növekvő és csökkenő sorrendben is megjeleníthető, így a kiemelt termékek vagy ügyfelek forgalma is rendelkezésre áll. A készpénzes vevőszámla felvételével egy időben automatikusan pénztárbizonylat hozható létre.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beérkező (szállítói) számlák kezelése egy vagy két lépcsős lehet - beállítás szerint. Első lépésben (kihagyható) történik a számlaérkeztetés, rögzítés. A fizetéshez, </w:t>
      </w:r>
      <w:r w:rsidRPr="002712E7">
        <w:lastRenderedPageBreak/>
        <w:t xml:space="preserve">könyveléshez az utalványozásra jogosult személynek igazolnia kell, hogy elfogadja a számlát. A második lépés során a bizonylat a számlaérkeztetés bevitelben érkeztetett számlából a szállítószámla funkcióba kerül. Ettől a pillanattól válik könyveltté és a cég részéről rendezendő kötelezettséggé. A szállítói számla is – beállítás esetén - kontírozható automatikusan. A számlatételnek, mint költségnek a szétosztása már itt a tételben (a bizonylat készítése helyén) megtörténik. A számlához kapcsolódó események felvételével itt is elvégezhetők egyéb számlaegyenleg-módosítások. </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Egy számla egyenlegéről magából a számlából is tájékozódhatunk. Lehetőség van a számla kapcsán felmerülő más események rögzítésére is, amelyek pénzmozgás nélküli számla</w:t>
      </w:r>
      <w:r w:rsidRPr="002712E7">
        <w:softHyphen/>
        <w:t xml:space="preserve">egyenleg-módosítást tesznek lehetővé a változás automatikus könyvelésével együtt. Az előlegek kezelése előlegbekérő felvételével, majd a kiegyenlítés után előlegszámla-, ezt követően pedig a végszámla-kiállítási lehetőséggel biztosított. A vevő által fizetett nyitott előlegek automatikusan megjelennek a számlafelvétel végén, ahol a kezelő az előleget az előlegszámlához kapcsolhatja. Ha az ügyfélnek vannak korábbi, ki nem egyenlített számlái, azok egyenlege feltüntethető a kinyomtatott számlán. A pénzügyi egyeztetésekhez különböző bontású, </w:t>
      </w:r>
      <w:proofErr w:type="spellStart"/>
      <w:r w:rsidRPr="002712E7">
        <w:t>részletezettségű</w:t>
      </w:r>
      <w:proofErr w:type="spellEnd"/>
      <w:r w:rsidRPr="002712E7">
        <w:t xml:space="preserve"> folyószámla készíthető. Az ügyfeleknek különböző felszólító levél, egyenlegközlő és késedelmi kamatközlő levél nyomtatható. A fizetési felszólító levelek kapcsán tárolódik, hogy mely számla miatt már hányadik szintű felszólítás készült el.</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Szállító folyószámla is nyomtatható, valamint rendelkezésre állnak számlaösszesítő listák, </w:t>
      </w:r>
      <w:proofErr w:type="spellStart"/>
      <w:r w:rsidRPr="002712E7">
        <w:t>korosításlista</w:t>
      </w:r>
      <w:proofErr w:type="spellEnd"/>
      <w:r w:rsidRPr="002712E7">
        <w:t xml:space="preserve"> és lekérdezés is. A számlához csatolható az irat </w:t>
      </w:r>
      <w:proofErr w:type="spellStart"/>
      <w:r w:rsidRPr="002712E7">
        <w:t>beszkennelt</w:t>
      </w:r>
      <w:proofErr w:type="spellEnd"/>
      <w:r w:rsidRPr="002712E7">
        <w:t xml:space="preserve"> képe, így azt a későbbiekben, elektronikus formában is megnézhetőek anélkül, hogy a papírbizonylatot kellene előkeresni.</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69" w:name="_Toc260571576"/>
      <w:r w:rsidRPr="002712E7">
        <w:rPr>
          <w:rFonts w:cs="Times New Roman"/>
        </w:rPr>
        <w:t>Logisztikai modul</w:t>
      </w:r>
      <w:bookmarkEnd w:id="69"/>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logisztikai modul is több </w:t>
      </w:r>
      <w:proofErr w:type="spellStart"/>
      <w:r w:rsidRPr="002712E7">
        <w:t>almodulból</w:t>
      </w:r>
      <w:proofErr w:type="spellEnd"/>
      <w:r w:rsidRPr="002712E7">
        <w:t xml:space="preserve"> áll, amelyek közül az első a </w:t>
      </w:r>
      <w:r w:rsidRPr="002712E7">
        <w:rPr>
          <w:b/>
        </w:rPr>
        <w:t>rendelés-nyilvántartási almodul</w:t>
      </w:r>
      <w:r w:rsidRPr="002712E7">
        <w:t xml:space="preserve">. A rendelés-nyilvántartás almodul az árajánlatok kiadására, a bejövő vevőrendelések rögzítésére, valamint a szállítói rendelések kibocsátására </w:t>
      </w:r>
      <w:r w:rsidRPr="002712E7">
        <w:lastRenderedPageBreak/>
        <w:t xml:space="preserve">szolgál. A rendelés-nyilvántartás almodul szoros kapcsolatban áll a készlet modullal, így, amennyiben a rendelt termékből van a készleten szabad mennyiség, az egyszerűen lefoglalható (diszponálható). A diszponálás </w:t>
      </w:r>
      <w:proofErr w:type="spellStart"/>
      <w:r w:rsidRPr="002712E7">
        <w:t>tényéről</w:t>
      </w:r>
      <w:proofErr w:type="spellEnd"/>
      <w:r w:rsidRPr="002712E7">
        <w:t xml:space="preserve"> a megrendelőt is értesítik egy értesítő bizonylat formájában írásban vagy e-mailben. Egy rendelésállapot-listában az ügyfelek rendeléseinek állásáról összesítve lehet tájékozódni. A vevői rendelések alapján szállítói rendelés vehető fel egyrészt kézzel, másrészt az össze</w:t>
      </w:r>
      <w:r w:rsidRPr="002712E7">
        <w:softHyphen/>
        <w:t xml:space="preserve">gyűlt vevőrendelésekből történő automatikus szállítói rendelés generálásával, figyelembe véve a már kiadott rendeléseket és az elvárt minimumkészletet is. A következő kérdés, hogy kitől kell rendelni. Erre a választ a korábbiakban a termékekre felrögzített szállítói árajánlatok, szállítási határidők és szállítási költségek alapján optimalizálva adja meg a program, amit a kezelő átnézhet, korrigálhat. Majd annak elfogadása után létrejönnek a kiadandó beszerzési rendelések. A vevőrendelés tételre beállítható a </w:t>
      </w:r>
      <w:proofErr w:type="spellStart"/>
      <w:r w:rsidRPr="002712E7">
        <w:t>beérkezéskori</w:t>
      </w:r>
      <w:proofErr w:type="spellEnd"/>
      <w:r w:rsidRPr="002712E7">
        <w:t xml:space="preserve"> diszponálás, így a készlet modulban az áru beérkezésének pillanatában automatikusan lefoglalásra kerülhet a cikk a megjelölt vevőrendelésekre. A beszállítók árlistái folyamatosan frissítésre kell, hogy kerüljenek a programban. Ezen adatok importálására külön felület áll rendelkezésre.</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programban az eladási árak és engedmények széles skálán mozogva határozhatók meg az egyszerű esetektől kezdve a bonyolultakig. Tetszőleges számú ártábla hozható létre, amelyekben termékenként megadható, hogy e szerint az ártábla szerint mennyi az eladási ár. A termékből kiindulva sávos mennyiségi engedmény és akciós engedmény is adható. Megadhatók időszakos ügyfelenkénti termékárak, de lehetőség van akciós árak időszaki meghatározására is. A több síkon meghatározott árak és engedmények érvényre jutását külön ár- és engedmény meghatározó funkcióban lehet szabályozni, ahol az ár képzésének és az engedmény adásának módjaira prioritási sorrend határozható meg.</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logisztikai </w:t>
      </w:r>
      <w:proofErr w:type="gramStart"/>
      <w:r w:rsidRPr="002712E7">
        <w:t>modul következő</w:t>
      </w:r>
      <w:proofErr w:type="gramEnd"/>
      <w:r w:rsidRPr="002712E7">
        <w:t xml:space="preserve">, a vállalkozás szempontjából nagyon fontos </w:t>
      </w:r>
      <w:proofErr w:type="spellStart"/>
      <w:r w:rsidRPr="002712E7">
        <w:t>almodulja</w:t>
      </w:r>
      <w:proofErr w:type="spellEnd"/>
      <w:r w:rsidRPr="002712E7">
        <w:t xml:space="preserve"> a </w:t>
      </w:r>
      <w:r w:rsidRPr="002712E7">
        <w:rPr>
          <w:b/>
        </w:rPr>
        <w:t>készlet almodul</w:t>
      </w:r>
      <w:r w:rsidRPr="002712E7">
        <w:t xml:space="preserve">. A termékek raktározási folyamatának rögzítése és követése a készlet modulban történik. A programban a szállítólevél bevitelben felvett befelé, illetve kifelé irányuló mozgások alakítják ki a készlet mennyiségét. A termékekre az alapértelmezett mértékegységen kívül más mértékegységekre való </w:t>
      </w:r>
      <w:r w:rsidRPr="002712E7">
        <w:lastRenderedPageBreak/>
        <w:t xml:space="preserve">átváltások is definiálhatók (így pl. a darabban nyilvántartott termékre megadható, hogy hány db tesz ki egy kartont és mennyi egy raklapot). Vonalkód leolvasót érdemes használnia a vállalkozásnak, mert így folyamatos készletnyilvántartást lehet vezetni. A meghatározott csomagolási egységekre külön- külön elhatárolható a vonalkód. A termékre felvett vonalkódok a programból közvetlenül nyomtathatók. A beszállító teherautóján található adatokat gyűjtő </w:t>
      </w:r>
      <w:proofErr w:type="spellStart"/>
      <w:r w:rsidRPr="002712E7">
        <w:t>vonalkódolvasóval</w:t>
      </w:r>
      <w:proofErr w:type="spellEnd"/>
      <w:r w:rsidRPr="002712E7">
        <w:t xml:space="preserve"> leolvassa, majd a rendszer elé ülve importálja azokat a rendszerbe. </w:t>
      </w:r>
    </w:p>
    <w:p w:rsidR="0012525B" w:rsidRPr="002712E7" w:rsidRDefault="0012525B" w:rsidP="00263ED4">
      <w:pPr>
        <w:pStyle w:val="Szvegtrzselssora"/>
        <w:spacing w:after="0"/>
        <w:ind w:firstLine="284"/>
        <w:jc w:val="both"/>
      </w:pPr>
    </w:p>
    <w:p w:rsidR="00302E61" w:rsidRPr="002712E7" w:rsidRDefault="0012525B" w:rsidP="00263ED4">
      <w:pPr>
        <w:pStyle w:val="Szvegtrzselssora"/>
        <w:spacing w:after="0"/>
        <w:ind w:firstLine="284"/>
        <w:jc w:val="both"/>
      </w:pPr>
      <w:r w:rsidRPr="002712E7">
        <w:t xml:space="preserve">A szállítólevelek felvétele </w:t>
      </w:r>
      <w:proofErr w:type="spellStart"/>
      <w:r w:rsidRPr="002712E7">
        <w:t>mozgásnemeken</w:t>
      </w:r>
      <w:proofErr w:type="spellEnd"/>
      <w:r w:rsidRPr="002712E7">
        <w:t xml:space="preserve"> </w:t>
      </w:r>
      <w:proofErr w:type="gramStart"/>
      <w:r w:rsidRPr="002712E7">
        <w:t>keresztül történik</w:t>
      </w:r>
      <w:proofErr w:type="gramEnd"/>
      <w:r w:rsidRPr="002712E7">
        <w:t xml:space="preserve">. A mozgások lehetnek ügyfélhez vagy szállítóhoz kötve, raktárközi, illetve nyitó mozgások, vagy ügyfélhez nem kötött bevételek, kiadások. A </w:t>
      </w:r>
      <w:proofErr w:type="spellStart"/>
      <w:r w:rsidRPr="002712E7">
        <w:t>mozgásnemek</w:t>
      </w:r>
      <w:proofErr w:type="spellEnd"/>
      <w:r w:rsidRPr="002712E7">
        <w:t xml:space="preserve"> meghatározzák a felvételkor megadandó adatokat, egyes mezők kezdőértékét, módosíthatóságát, a készlet könyvelését, és a választott </w:t>
      </w:r>
      <w:proofErr w:type="spellStart"/>
      <w:r w:rsidRPr="002712E7">
        <w:t>mozgásnemmel</w:t>
      </w:r>
      <w:proofErr w:type="spellEnd"/>
      <w:r w:rsidRPr="002712E7">
        <w:t xml:space="preserve"> nyomtatott bizonylatok formáját. A </w:t>
      </w:r>
      <w:proofErr w:type="spellStart"/>
      <w:r w:rsidRPr="002712E7">
        <w:t>mozgásnemen</w:t>
      </w:r>
      <w:proofErr w:type="spellEnd"/>
      <w:r w:rsidRPr="002712E7">
        <w:t xml:space="preserve"> kívül a készlet modul másik fontos </w:t>
      </w:r>
      <w:proofErr w:type="spellStart"/>
      <w:r w:rsidRPr="002712E7">
        <w:t>törzsadatbevitele</w:t>
      </w:r>
      <w:proofErr w:type="spellEnd"/>
      <w:r w:rsidRPr="002712E7">
        <w:t xml:space="preserve"> a raktárak (polchely, rekesz) meghatározására szolgál. A készlet modul a rendelés-nyilvántartás és a vevő- és szállítószámlákat kezelő modulokkal áll szoros kapcsolatban. A szállítólevélen szerepel, hogy mely rendelés miatt készült és kiszámlázásra került-e. A rendszer így ki tudja kimutatni a nem számlázott, vagy csak részben számlázott szállítólevél-tételeket. Az egymásból átemelt, adatbázis szinten kapcsolódó bizonylattételek biztosítják a folyamatok naprakész követését. A program segítségével a raktárban található cikkekről leltár ív is nyomtatható, ami segíti a leltározást. A leltározás során fellelt mennyiségeket rögzítik, majd leltárkiértékelés-listát nyomtatnak, amely kimutatja az eltéréseket. Jóváhagyás után módosítható a készlet. A modulban időszaktól függően be lehet állítani több minimális készlet mennyiséget, amelynek elérésénél a rendszer automatikusan figyelmeztet. Mivel a téli hónapokban kevésbé megy az építkezés, ezért bizonyos termékeknél több alsó határt szükséges megadni és dátummal ellátni. A rendszer csak jelez, a rendelést manuálisan kell megtenni.</w:t>
      </w:r>
    </w:p>
    <w:p w:rsidR="00302E61" w:rsidRPr="002712E7" w:rsidRDefault="00302E61"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logisztikai </w:t>
      </w:r>
      <w:proofErr w:type="gramStart"/>
      <w:r w:rsidRPr="002712E7">
        <w:t>modul következő</w:t>
      </w:r>
      <w:proofErr w:type="gramEnd"/>
      <w:r w:rsidRPr="002712E7">
        <w:t xml:space="preserve"> </w:t>
      </w:r>
      <w:proofErr w:type="spellStart"/>
      <w:r w:rsidRPr="002712E7">
        <w:t>almodulja</w:t>
      </w:r>
      <w:proofErr w:type="spellEnd"/>
      <w:r w:rsidRPr="002712E7">
        <w:t xml:space="preserve">, a </w:t>
      </w:r>
      <w:r w:rsidRPr="002712E7">
        <w:rPr>
          <w:b/>
        </w:rPr>
        <w:t>Webáruház-kapcsolat almodul,</w:t>
      </w:r>
      <w:r w:rsidRPr="002712E7">
        <w:t xml:space="preserve"> egy teljesen új próbálkozáshoz teremtene kapcsolatot. A program adatcserére képes a </w:t>
      </w:r>
      <w:proofErr w:type="spellStart"/>
      <w:r w:rsidRPr="002712E7">
        <w:t>webáruház</w:t>
      </w:r>
      <w:proofErr w:type="spellEnd"/>
      <w:r w:rsidRPr="002712E7">
        <w:t xml:space="preserve"> programokkal. A termékadatok átkerülnek a </w:t>
      </w:r>
      <w:proofErr w:type="spellStart"/>
      <w:r w:rsidRPr="002712E7">
        <w:t>webáruházba</w:t>
      </w:r>
      <w:proofErr w:type="spellEnd"/>
      <w:r w:rsidRPr="002712E7">
        <w:t xml:space="preserve">, ahonnan ügyfél- és rendelésadatok kerülnek automatikusan felvételre a program adatbázisába. A több </w:t>
      </w:r>
      <w:r w:rsidRPr="002712E7">
        <w:lastRenderedPageBreak/>
        <w:t xml:space="preserve">száz vagy több ezres terméktörzs felvételét a </w:t>
      </w:r>
      <w:proofErr w:type="spellStart"/>
      <w:r w:rsidRPr="002712E7">
        <w:t>webáruházba</w:t>
      </w:r>
      <w:proofErr w:type="spellEnd"/>
      <w:r w:rsidRPr="002712E7">
        <w:t xml:space="preserve"> nem szükséges megtenni, mivel a terméktörzs szinkronizálással az ERP rendszerből át lehet venni a </w:t>
      </w:r>
      <w:proofErr w:type="spellStart"/>
      <w:r w:rsidRPr="002712E7">
        <w:t>webáruházban</w:t>
      </w:r>
      <w:proofErr w:type="spellEnd"/>
      <w:r w:rsidRPr="002712E7">
        <w:t xml:space="preserve"> megjelentetni kívánt termékeket. Így elég egy helyen, az ERP rendszerben karbantartani és felvinni a termékeket, amit a </w:t>
      </w:r>
      <w:proofErr w:type="spellStart"/>
      <w:r w:rsidRPr="002712E7">
        <w:t>webáruház</w:t>
      </w:r>
      <w:proofErr w:type="spellEnd"/>
      <w:r w:rsidRPr="002712E7">
        <w:t xml:space="preserve"> a saját adatbázisába szinkronizálással automatikusan átvesz. A megrendeléseket automatikusan továbbítja a </w:t>
      </w:r>
      <w:proofErr w:type="spellStart"/>
      <w:r w:rsidRPr="002712E7">
        <w:t>webáruház</w:t>
      </w:r>
      <w:proofErr w:type="spellEnd"/>
      <w:r w:rsidRPr="002712E7">
        <w:t xml:space="preserve"> az ERP rendszerbe, ahol megjelenik az integrált vállalatirányítási szoftver rendelések felületén. A számlákat nem kézzel kell kitölteni a webes megrendelések esetén, hanem az ERP rendszerben lehet elkészíteni.</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70" w:name="_Toc260571577"/>
      <w:r w:rsidRPr="002712E7">
        <w:rPr>
          <w:rFonts w:cs="Times New Roman"/>
        </w:rPr>
        <w:t>Tárgyi eszköz modul</w:t>
      </w:r>
      <w:bookmarkEnd w:id="70"/>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tárgyi eszköz modul lehetőséget biztosít a tárgyi eszközök beszerzésének, értékesítésének nyilvántartására, selejtezésére, értékcsökkenésének beállítására, nyomon követésére és automatikus könyvelésére. Az adó és a számviteli törvény szerinti százalékos, fix összegű és teljesítményarányos leírásokkal egyaránt amortizálhatók az eszközök. A tárgyi eszközök leltározási feladatait is támogatja a modul. Leltárívek is nyomtathatók, amelyekre a leltározás során feljegyezhetők a fellelt mennyiségek. Saját előállítású eszközök nyilvántartása tekintetében a tárgyi eszköz modul szoros kapcsolatban áll a készlet modullal. Ilyen eszköznél az aktiváláskor vagy értékváltozáskor megadható, hogy mely készleten lévő cikk épül be az eszközbe vagy kerül visszavezetésre az eszközből a készletbe. Fejlesztési tartalék kezelésére is van lehetőség. Évente képezhető tartalék, amelyből felhasználhatunk beruházásainkra, eszközeinkre, mindezt lekönyvelhetjük, a felhasználást pedig kimutathatjuk az analitikus lista segítségével.</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71" w:name="_Toc260571578"/>
      <w:r w:rsidRPr="002712E7">
        <w:rPr>
          <w:rFonts w:cs="Times New Roman"/>
        </w:rPr>
        <w:t>Bér modul</w:t>
      </w:r>
      <w:bookmarkEnd w:id="71"/>
    </w:p>
    <w:p w:rsidR="0012525B" w:rsidRPr="002712E7" w:rsidRDefault="0012525B" w:rsidP="00263ED4">
      <w:pPr>
        <w:pStyle w:val="Szvegtrzselssora"/>
        <w:spacing w:after="0"/>
        <w:ind w:firstLine="284"/>
        <w:jc w:val="both"/>
      </w:pPr>
      <w:r w:rsidRPr="002712E7">
        <w:t xml:space="preserve">A modul az alkalmazottak bérhez kapcsolódó adatainak nyilvántartására szolgál, és a bérszámfejtés elvégzését teszi lehetővé. Az alkalmazottak bruttó bérezését részenként lehet figyelemmel kísérni, kimutatni a modulban. A program segítségével a nettó bér, a személyi jövedelemadó előleg, a járulékok, mint a nyugdíj, a társadalombiztosítási, </w:t>
      </w:r>
      <w:r w:rsidRPr="002712E7">
        <w:lastRenderedPageBreak/>
        <w:t xml:space="preserve">egészségügyi, </w:t>
      </w:r>
      <w:proofErr w:type="spellStart"/>
      <w:r w:rsidRPr="002712E7">
        <w:t>munkaerőpiaci</w:t>
      </w:r>
      <w:proofErr w:type="spellEnd"/>
      <w:r w:rsidRPr="002712E7">
        <w:t xml:space="preserve"> járulékok könnyedén meghatározhatók lesznek, ezzel is támogatva, hogy a vállalkozás időben eleget tehessen </w:t>
      </w:r>
      <w:proofErr w:type="spellStart"/>
      <w:r w:rsidRPr="002712E7">
        <w:t>ezirányú</w:t>
      </w:r>
      <w:proofErr w:type="spellEnd"/>
      <w:r w:rsidRPr="002712E7">
        <w:t xml:space="preserve"> fizetési kötelezettségeinek.</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72" w:name="_Toc260571579"/>
      <w:r w:rsidRPr="002712E7">
        <w:rPr>
          <w:rFonts w:cs="Times New Roman"/>
        </w:rPr>
        <w:t>Költség modul</w:t>
      </w:r>
      <w:bookmarkEnd w:id="72"/>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 modul feladata gyűjteni és tájékoztatást nyújtani a felmerülő költségekről. A vállalkozás működési költsége a folyamatosan felmerülő költségeket, amelyek nem a termékekhez kapcsolódnak és az </w:t>
      </w:r>
      <w:proofErr w:type="gramStart"/>
      <w:r w:rsidRPr="002712E7">
        <w:t>infrastruktúra üzemeltetési</w:t>
      </w:r>
      <w:proofErr w:type="gramEnd"/>
      <w:r w:rsidRPr="002712E7">
        <w:t xml:space="preserve"> költséget tartalmazza. Ide tartoznak a bérjellegű költségek, a felhasznált anyagok, a vegyszerek költségei, a közműdíjak, az őrzés-védés, és más, az üzemeltetéshez szükséges vásárolt szolgáltatás, a felújítás, az amortizáció, stb. </w:t>
      </w:r>
      <w:proofErr w:type="gramStart"/>
      <w:r w:rsidRPr="002712E7">
        <w:t>A</w:t>
      </w:r>
      <w:proofErr w:type="gramEnd"/>
      <w:r w:rsidRPr="002712E7">
        <w:t xml:space="preserve"> költség modul nagyon szoros kapcsolatban van a rendszer más moduljaival, ahonnan az elszámolandó költségek egyik részét kapja. A költségek másik része, amelyek a korábban ismertetett modulokkal nincsenek kapcsolatban, ezen a modulon keresztül rögzíthetők és innen kerülnek be a főkönyvi modulba.</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p>
    <w:p w:rsidR="0012525B" w:rsidRPr="002712E7" w:rsidRDefault="0012525B" w:rsidP="00263ED4">
      <w:pPr>
        <w:pStyle w:val="Cmsor3"/>
        <w:numPr>
          <w:ilvl w:val="2"/>
          <w:numId w:val="17"/>
        </w:numPr>
        <w:ind w:left="0" w:firstLine="284"/>
        <w:rPr>
          <w:rFonts w:cs="Times New Roman"/>
        </w:rPr>
      </w:pPr>
      <w:bookmarkStart w:id="73" w:name="_Toc260571580"/>
      <w:proofErr w:type="spellStart"/>
      <w:r w:rsidRPr="002712E7">
        <w:rPr>
          <w:rFonts w:cs="Times New Roman"/>
        </w:rPr>
        <w:t>Controlling</w:t>
      </w:r>
      <w:proofErr w:type="spellEnd"/>
      <w:r w:rsidRPr="002712E7">
        <w:rPr>
          <w:rFonts w:cs="Times New Roman"/>
        </w:rPr>
        <w:t xml:space="preserve"> modul</w:t>
      </w:r>
      <w:bookmarkEnd w:id="73"/>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Egyre nagyobb szükség van a vállalkozásban a cég pillanatnyi helyzetének átfogó elemzésére. A </w:t>
      </w:r>
      <w:proofErr w:type="spellStart"/>
      <w:r w:rsidRPr="002712E7">
        <w:t>controlling</w:t>
      </w:r>
      <w:proofErr w:type="spellEnd"/>
      <w:r w:rsidRPr="002712E7">
        <w:t xml:space="preserve"> modul átveszi a keretrendszer adatait, elemzésükkel segít megalapozni a vállalati tervezést és döntéshozatalt. Ezen elemzések között ott találjuk az eredményesség figyelést, a terv-tény összevetést, a bázishoz viszonyított változást, a költségek és a likviditás alakulásának bemutatását, a készletváltozásokat. Az összehasonlításokhoz tetszőleges idő</w:t>
      </w:r>
      <w:r w:rsidRPr="002712E7">
        <w:softHyphen/>
        <w:t xml:space="preserve">horizontok használhatók, éves, féléves, negyedéves vagy akár havi részletezettség is. A modul egyik alapvető célja az operatív döntések támogatása. A felhasználó kialakíthatja a vállalkozásra specifikus elemzések körét. A főkönyv modulhoz kapcsolódó </w:t>
      </w:r>
      <w:proofErr w:type="spellStart"/>
      <w:r w:rsidRPr="002712E7">
        <w:t>controlling</w:t>
      </w:r>
      <w:proofErr w:type="spellEnd"/>
      <w:r w:rsidRPr="002712E7">
        <w:t xml:space="preserve"> mindazokat a vállalati folyamatokat, melyeket számláznak, kontíroznak, összegyűjtenek; átveszi, elemzi és olyan tervezési </w:t>
      </w:r>
      <w:r w:rsidRPr="002712E7">
        <w:lastRenderedPageBreak/>
        <w:t xml:space="preserve">segédeszközt készít belőle a vezető részére, amely könnyen áttekinthető, pontos, valamint alakítható az egyéni specifikumoknak megfelelően. </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modulban a felmerült kiadások pontos, és gyors kimutatására az elkülönített költség</w:t>
      </w:r>
      <w:r w:rsidRPr="002712E7">
        <w:softHyphen/>
        <w:t xml:space="preserve">helyeken belül, </w:t>
      </w:r>
      <w:proofErr w:type="spellStart"/>
      <w:r w:rsidRPr="002712E7">
        <w:t>költségnemenként</w:t>
      </w:r>
      <w:proofErr w:type="spellEnd"/>
      <w:r w:rsidRPr="002712E7">
        <w:t xml:space="preserve"> van lehetőség. A költségviselő és a költséghely szétválasztható, a költségelosztási szabályok előre paraméterezhetők, majd meghatározásuk után bármely időszakra kérhető a költségkimutatás. A felosztandó költség lehet számított és tervezett. A rendszeres felosztások mellett lehetőség van nem könyvelendő, csak vezetői információs igényeket szolgáló </w:t>
      </w:r>
      <w:proofErr w:type="spellStart"/>
      <w:r w:rsidRPr="002712E7">
        <w:t>ad-hoc</w:t>
      </w:r>
      <w:proofErr w:type="spellEnd"/>
      <w:r w:rsidRPr="002712E7">
        <w:t xml:space="preserve"> felosztásra is. A </w:t>
      </w:r>
      <w:proofErr w:type="spellStart"/>
      <w:r w:rsidRPr="002712E7">
        <w:t>költségnem</w:t>
      </w:r>
      <w:proofErr w:type="spellEnd"/>
      <w:r w:rsidRPr="002712E7">
        <w:t xml:space="preserve"> számítások a költségek alakulásának összköltség szintű kimutatását, tervezését valamint a tény/bázis, tény/terv eltérések elemzését jelenti. A költséghely számítások az elkülönített költséghelyeken, költségcentrumokon belül </w:t>
      </w:r>
      <w:proofErr w:type="spellStart"/>
      <w:r w:rsidRPr="002712E7">
        <w:t>költségnemenként</w:t>
      </w:r>
      <w:proofErr w:type="spellEnd"/>
      <w:r w:rsidRPr="002712E7">
        <w:t xml:space="preserve"> felmerült kiadások pontos, és gyors kimutatását jelenti. A költségviselő számítások a költségviselők, vállalati tevékenységek, termékcsoportok és termékek </w:t>
      </w:r>
      <w:proofErr w:type="spellStart"/>
      <w:r w:rsidRPr="002712E7">
        <w:t>költségnemenként</w:t>
      </w:r>
      <w:proofErr w:type="spellEnd"/>
      <w:r w:rsidRPr="002712E7">
        <w:t xml:space="preserve"> gyűjtött költségeinek kiszámítását jelentik.</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Árbevétel elemzést lehet végezni több tetszőleges időszakra nézve termékenként, termékcsoportonként, vevőnként, és a vevőkhöz kapcsolódó csoportosító jellemzőként is.</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készletváltozás elemzése értékben és mennyiségben egyaránt elvégezhető, az anyag, valamint a készletszintek adott napi figyelembevételével, időszakonként tervezhető mennyiségben és értékben.</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Az </w:t>
      </w:r>
      <w:proofErr w:type="spellStart"/>
      <w:r w:rsidRPr="002712E7">
        <w:t>eredménykimutatás</w:t>
      </w:r>
      <w:proofErr w:type="spellEnd"/>
      <w:r w:rsidRPr="002712E7">
        <w:t xml:space="preserve"> több időszakra tervezhető. Történhet egyedileg összeállítható önköltség, fedezet és eredményszámítási sémák alapján, melyek meghatározhatóak szervezeti egység, szervezeti tevékenység és termék szinten.</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kintlévőségek, tartozások változása, a pénzeszközök szintjének módosulása, várható pénzkiáramlások és beáramlások alapján, előrejelzések formájában történik. Elsődleges a vállalkozás likviditásának biztosítása minél pontosabb és aktuálisabb információk nyújtásával.</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Egyrészt főkönyvi beszámoló – mérleg, </w:t>
      </w:r>
      <w:proofErr w:type="spellStart"/>
      <w:r w:rsidRPr="002712E7">
        <w:t>eredménykimutatás</w:t>
      </w:r>
      <w:proofErr w:type="spellEnd"/>
      <w:r w:rsidRPr="002712E7">
        <w:t xml:space="preserve">, stb. – adatai alapján, másrészt berögzített egyedi jelentések alapján a rendszer lehetőséget kínál tetszőleges számú mutató létrehozására is. A mutatók értékei különböző időszakokra az egyéni kívánságoknak megfelelően kimutathatók, változásai </w:t>
      </w:r>
      <w:proofErr w:type="spellStart"/>
      <w:r w:rsidRPr="002712E7">
        <w:t>nyomonkövethetők</w:t>
      </w:r>
      <w:proofErr w:type="spellEnd"/>
      <w:r w:rsidRPr="002712E7">
        <w:t>.</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 xml:space="preserve">Számos beépített és egyedi </w:t>
      </w:r>
      <w:proofErr w:type="spellStart"/>
      <w:r w:rsidRPr="002712E7">
        <w:t>testreszabható</w:t>
      </w:r>
      <w:proofErr w:type="spellEnd"/>
      <w:r w:rsidRPr="002712E7">
        <w:t xml:space="preserve"> lekérdezési lehetőség áll rendelkezésre a költség, árbevétel, eredmény táblákhoz kapcsolódóan. A vállalkozás egészét, vagy a szervezeti egységeket önállóan értékelő összehasonlító táblázatok és grafikonok, valamint tendenciákra épülő elemzések táblázatos formában is készíthetők. A tény/bázis, terv/tény eltérések folyamatukban elemezhetők.</w:t>
      </w:r>
    </w:p>
    <w:p w:rsidR="0012525B" w:rsidRPr="002712E7" w:rsidRDefault="0012525B" w:rsidP="00263ED4">
      <w:pPr>
        <w:pStyle w:val="Szvegtrzselssora"/>
        <w:spacing w:after="0"/>
        <w:ind w:firstLine="284"/>
        <w:jc w:val="both"/>
      </w:pPr>
    </w:p>
    <w:p w:rsidR="0012525B" w:rsidRPr="002712E7" w:rsidRDefault="0012525B" w:rsidP="00263ED4">
      <w:pPr>
        <w:pStyle w:val="Szvegtrzselssora"/>
        <w:spacing w:after="0"/>
        <w:ind w:firstLine="284"/>
        <w:jc w:val="both"/>
      </w:pPr>
      <w:r w:rsidRPr="002712E7">
        <w:t>A likviditási helyzettel kapcsolatos változások alapján, táblázatos és grafikonos megjelenés segítségével, a kritikus pontok, időszakok megjelölése, elemzése lehetséges. A tény/bázis, terv/tény eltérések folyamatukban elemezhetők.</w:t>
      </w:r>
    </w:p>
    <w:p w:rsidR="0012525B" w:rsidRPr="002712E7" w:rsidRDefault="0012525B" w:rsidP="00263ED4">
      <w:pPr>
        <w:pStyle w:val="Szvegtrzselssora"/>
        <w:spacing w:after="0"/>
        <w:ind w:firstLine="284"/>
        <w:jc w:val="both"/>
      </w:pPr>
    </w:p>
    <w:p w:rsidR="005D27A5" w:rsidRPr="002712E7" w:rsidRDefault="0012525B" w:rsidP="00263ED4">
      <w:pPr>
        <w:pStyle w:val="Szvegtrzselssora"/>
        <w:spacing w:after="0"/>
        <w:ind w:firstLine="284"/>
        <w:jc w:val="both"/>
      </w:pPr>
      <w:r w:rsidRPr="002712E7">
        <w:t>A készletváltozásokkal kapcsolatos időszaki, napi információk, valamint a változások könnyen áttekinthető táblázatos, grafikonos megjelenítése, akár értékben, akár mennyiségben. A tény/bázis, terv/tény eltérések folyamatukban elemezhetők.</w:t>
      </w:r>
    </w:p>
    <w:p w:rsidR="00302E61" w:rsidRPr="002712E7" w:rsidRDefault="00302E61" w:rsidP="00263ED4">
      <w:pPr>
        <w:pStyle w:val="Szvegtrzselssora"/>
        <w:spacing w:after="0"/>
        <w:ind w:firstLine="284"/>
        <w:jc w:val="both"/>
      </w:pPr>
    </w:p>
    <w:p w:rsidR="00F90BC0" w:rsidRPr="002712E7" w:rsidRDefault="0012525B" w:rsidP="00263ED4">
      <w:pPr>
        <w:pStyle w:val="Szvegtrzselssora"/>
        <w:spacing w:after="0"/>
        <w:ind w:firstLine="284"/>
        <w:jc w:val="both"/>
      </w:pPr>
      <w:r w:rsidRPr="002712E7">
        <w:t xml:space="preserve">A </w:t>
      </w:r>
      <w:proofErr w:type="spellStart"/>
      <w:r w:rsidRPr="002712E7">
        <w:t>controlling</w:t>
      </w:r>
      <w:proofErr w:type="spellEnd"/>
      <w:r w:rsidRPr="002712E7">
        <w:t xml:space="preserve"> felhasználójaként – az előkészítő funkciók segítségével – testreszabott menürendszer kialakítása lehetséges. Az egyéni ízlés szerint összeállított menürendszer segítségével könnyen áttekinthetővé és hatékonyabbá válik a munka. Az egyes felhasználókhoz vezetői táblák rendelhetők, így lehetséges a </w:t>
      </w:r>
      <w:proofErr w:type="spellStart"/>
      <w:r w:rsidRPr="002712E7">
        <w:t>controlling</w:t>
      </w:r>
      <w:proofErr w:type="spellEnd"/>
      <w:r w:rsidRPr="002712E7">
        <w:t xml:space="preserve"> rendszerbe történő bejelentkezést követően a vezetői lekérdezések azonnali indítása.</w:t>
      </w:r>
    </w:p>
    <w:p w:rsidR="0012525B" w:rsidRDefault="0012525B" w:rsidP="00263ED4">
      <w:pPr>
        <w:pStyle w:val="Cmsor1"/>
        <w:ind w:right="0" w:firstLine="284"/>
        <w:rPr>
          <w:rFonts w:ascii="Times New Roman" w:hAnsi="Times New Roman"/>
        </w:rPr>
      </w:pPr>
      <w:r w:rsidRPr="002712E7">
        <w:rPr>
          <w:rFonts w:ascii="Times New Roman" w:hAnsi="Times New Roman"/>
        </w:rPr>
        <w:br w:type="page"/>
      </w:r>
      <w:bookmarkStart w:id="74" w:name="_Toc260571581"/>
      <w:r w:rsidRPr="002712E7">
        <w:rPr>
          <w:rFonts w:ascii="Times New Roman" w:hAnsi="Times New Roman"/>
        </w:rPr>
        <w:lastRenderedPageBreak/>
        <w:t>Összefoglalás</w:t>
      </w:r>
      <w:bookmarkEnd w:id="74"/>
    </w:p>
    <w:p w:rsidR="00454E81" w:rsidRPr="00454E81" w:rsidRDefault="00454E81" w:rsidP="00263ED4">
      <w:pPr>
        <w:ind w:firstLine="284"/>
      </w:pPr>
    </w:p>
    <w:p w:rsidR="005B6419" w:rsidRPr="002712E7" w:rsidRDefault="00BA3F6B" w:rsidP="00263ED4">
      <w:pPr>
        <w:ind w:firstLine="284"/>
        <w:jc w:val="both"/>
      </w:pPr>
      <w:r w:rsidRPr="002712E7">
        <w:t xml:space="preserve">A szakdolgozatom keretein belül általános ismeretet adtam a </w:t>
      </w:r>
      <w:r w:rsidR="006F421B" w:rsidRPr="002712E7">
        <w:t>vállalatirányítási rendszerekben rejlő hatalmas előnyökről</w:t>
      </w:r>
      <w:r w:rsidR="00AB582C" w:rsidRPr="002712E7">
        <w:t xml:space="preserve">, a </w:t>
      </w:r>
      <w:proofErr w:type="spellStart"/>
      <w:r w:rsidR="00AB582C" w:rsidRPr="002712E7">
        <w:t>controlling</w:t>
      </w:r>
      <w:proofErr w:type="spellEnd"/>
      <w:r w:rsidR="00AB582C" w:rsidRPr="002712E7">
        <w:t xml:space="preserve"> koncepcióról, elhelyezéséről a szervezetben</w:t>
      </w:r>
      <w:r w:rsidR="00E45FC0">
        <w:t>,</w:t>
      </w:r>
      <w:r w:rsidR="00AB582C" w:rsidRPr="002712E7">
        <w:t xml:space="preserve"> valamint informatikai támogatásának feltételeiről. Mindezen ismereteket egy olyan rendszer modellezésének érdekében írtam le, amely hozzásegítheti az általam kiválasztott kisvállalkozást a </w:t>
      </w:r>
      <w:r w:rsidR="00277FCD">
        <w:t xml:space="preserve">versenytársakkal, főleg a </w:t>
      </w:r>
      <w:r w:rsidR="00AB582C" w:rsidRPr="002712E7">
        <w:t xml:space="preserve">multinacionális cégekkel szembeni versenyben maradáshoz. Nagyon remélem, hogy dolgozatommal sikerül </w:t>
      </w:r>
      <w:r w:rsidR="005B6419" w:rsidRPr="002712E7">
        <w:t>felhívni a</w:t>
      </w:r>
      <w:r w:rsidR="00AB582C" w:rsidRPr="002712E7">
        <w:t xml:space="preserve"> vállalkozás</w:t>
      </w:r>
      <w:r w:rsidR="005B6419" w:rsidRPr="002712E7">
        <w:t xml:space="preserve"> vezetőségének figyelmét az információs rendszerekben rejlő lehetőségekre, </w:t>
      </w:r>
      <w:r w:rsidR="00CC1A90">
        <w:t xml:space="preserve">ami </w:t>
      </w:r>
      <w:r w:rsidR="005B6419" w:rsidRPr="002712E7">
        <w:t>hozzásegíti őket a megfelelő mélységű információszerzéshez ebben a témakörben.</w:t>
      </w:r>
    </w:p>
    <w:p w:rsidR="005B6419" w:rsidRPr="002712E7" w:rsidRDefault="005B6419" w:rsidP="00263ED4">
      <w:pPr>
        <w:ind w:firstLine="284"/>
        <w:jc w:val="both"/>
      </w:pPr>
    </w:p>
    <w:p w:rsidR="00277FCD" w:rsidRPr="00277FCD" w:rsidRDefault="009C13E2" w:rsidP="00263ED4">
      <w:pPr>
        <w:ind w:firstLine="284"/>
        <w:jc w:val="both"/>
      </w:pPr>
      <w:r w:rsidRPr="002712E7">
        <w:t>Az ERP rendszerek komponenseit az üzleti funkciók szempontjából operatív folyamatokat támogató, illetve vállalkozásirányítási feladatokat támogató komponensekre osztottam és mutattam be</w:t>
      </w:r>
      <w:r w:rsidR="00E45FC0">
        <w:t>. K</w:t>
      </w:r>
      <w:r w:rsidRPr="002712E7">
        <w:t xml:space="preserve">iemelten </w:t>
      </w:r>
      <w:r w:rsidR="00E45FC0">
        <w:t xml:space="preserve">fontosnak tartom a </w:t>
      </w:r>
      <w:r w:rsidRPr="002712E7">
        <w:t>stratégiai</w:t>
      </w:r>
      <w:r w:rsidR="007C0720" w:rsidRPr="002712E7">
        <w:t xml:space="preserve"> tervezés</w:t>
      </w:r>
      <w:r w:rsidR="00E45FC0">
        <w:t>t</w:t>
      </w:r>
      <w:r w:rsidR="007C0720" w:rsidRPr="002712E7">
        <w:t xml:space="preserve"> és beszámoló készítés</w:t>
      </w:r>
      <w:r w:rsidR="00E45FC0">
        <w:t>t</w:t>
      </w:r>
      <w:r w:rsidR="006C08DE">
        <w:t>,</w:t>
      </w:r>
      <w:r w:rsidR="007C0720" w:rsidRPr="002712E7">
        <w:t xml:space="preserve"> mert a vállalkozás irányításához szü</w:t>
      </w:r>
      <w:r w:rsidR="003D2AAC" w:rsidRPr="002712E7">
        <w:t>kség van reális</w:t>
      </w:r>
      <w:r w:rsidR="007C0720" w:rsidRPr="002712E7">
        <w:t xml:space="preserve"> célokr</w:t>
      </w:r>
      <w:r w:rsidR="003D2AAC" w:rsidRPr="002712E7">
        <w:t>a és azok visszacsatolására.</w:t>
      </w:r>
      <w:r w:rsidR="002712E7" w:rsidRPr="002712E7">
        <w:t xml:space="preserve"> </w:t>
      </w:r>
      <w:r w:rsidR="006C08DE">
        <w:t>A helyes stratégia megválasztása ugyanis meghatározza a közép és rövid távú tervezés sikerességét, ellenben egy kidolgozatlan stratégia a vállalkozás növekedési ritmusát visszavetheti.</w:t>
      </w:r>
      <w:r w:rsidR="00AE1DE4">
        <w:t xml:space="preserve"> Dolgozatomban áttekintettem a vonatkozó szakirodalom alapján a stratégiai tervezés elveit, annak menedzsmentre vonatkozó feladatait</w:t>
      </w:r>
      <w:r w:rsidR="00F23719">
        <w:t xml:space="preserve"> és</w:t>
      </w:r>
      <w:r w:rsidR="00AE1DE4">
        <w:t xml:space="preserve"> a stratégiai tervekből kiindulva a taktikai és operatív tervezés feladatait.</w:t>
      </w:r>
      <w:r w:rsidR="00F23719">
        <w:t xml:space="preserve"> Természetesen a </w:t>
      </w:r>
      <w:r w:rsidR="00963B8C">
        <w:t xml:space="preserve">hatékony </w:t>
      </w:r>
      <w:r w:rsidR="00F23719">
        <w:t>tervezés megköveteli</w:t>
      </w:r>
      <w:r w:rsidR="00963B8C">
        <w:t xml:space="preserve"> a jól ütemezett</w:t>
      </w:r>
      <w:r w:rsidR="00F23719">
        <w:t xml:space="preserve"> beszámoló készítést, aminek alapja a helyes mutatószámok</w:t>
      </w:r>
      <w:r w:rsidR="00963B8C">
        <w:t xml:space="preserve"> </w:t>
      </w:r>
      <w:r w:rsidR="00F23719">
        <w:t>megválasztása.</w:t>
      </w:r>
      <w:r w:rsidR="00963B8C">
        <w:t xml:space="preserve"> Az operatív komponenst illetően</w:t>
      </w:r>
      <w:r w:rsidR="000D0DCC">
        <w:t xml:space="preserve"> pedig az üzleti folyamatok automatizálásában betöltött szerepére tértem ki.</w:t>
      </w:r>
    </w:p>
    <w:p w:rsidR="003D2AAC" w:rsidRPr="002712E7" w:rsidRDefault="003D2AAC" w:rsidP="00263ED4">
      <w:pPr>
        <w:ind w:firstLine="284"/>
        <w:jc w:val="both"/>
      </w:pPr>
    </w:p>
    <w:p w:rsidR="007C0151" w:rsidRDefault="002712E7" w:rsidP="00263ED4">
      <w:pPr>
        <w:ind w:firstLine="284"/>
        <w:jc w:val="both"/>
      </w:pPr>
      <w:r w:rsidRPr="002712E7">
        <w:t xml:space="preserve">A </w:t>
      </w:r>
      <w:proofErr w:type="spellStart"/>
      <w:r w:rsidRPr="002712E7">
        <w:t>controlling</w:t>
      </w:r>
      <w:proofErr w:type="spellEnd"/>
      <w:r w:rsidRPr="002712E7">
        <w:t xml:space="preserve"> az</w:t>
      </w:r>
      <w:r>
        <w:t>ért fontos eleme egy információs rendszernek, mert általa lehet biztosítani a folyamatos információellátást, valamint a tervezést</w:t>
      </w:r>
      <w:r w:rsidR="002F3B3A">
        <w:t xml:space="preserve"> és az</w:t>
      </w:r>
      <w:r>
        <w:t xml:space="preserve"> ellenőrzést</w:t>
      </w:r>
      <w:r w:rsidR="002F3B3A">
        <w:t>.</w:t>
      </w:r>
      <w:r w:rsidR="002F3B3A" w:rsidRPr="002F3B3A">
        <w:t xml:space="preserve"> </w:t>
      </w:r>
      <w:r w:rsidR="002F3B3A" w:rsidRPr="002712E7">
        <w:t xml:space="preserve">A tervezés során a rendelkezésre álló információ segítségével a </w:t>
      </w:r>
      <w:proofErr w:type="spellStart"/>
      <w:r w:rsidR="002F3B3A" w:rsidRPr="002712E7">
        <w:t>controller</w:t>
      </w:r>
      <w:proofErr w:type="spellEnd"/>
      <w:r w:rsidR="002F3B3A" w:rsidRPr="002712E7">
        <w:t xml:space="preserve"> megkísérel megfelelő teljesítménymércéket találni a vállalkozás számára. Az információellátási rendszer az információs helyzet javítására összpontosít. Ezt jól mutatja a terv-tény összehasonlítás. Ezt követően válik szükségessé az okok felderítése, a hibák kijavítása </w:t>
      </w:r>
      <w:r w:rsidR="002F3B3A" w:rsidRPr="002712E7">
        <w:lastRenderedPageBreak/>
        <w:t>vagy a korrekciós intézkedések elfogadása</w:t>
      </w:r>
      <w:r w:rsidR="002F3B3A">
        <w:t>. A</w:t>
      </w:r>
      <w:r w:rsidR="002F3B3A" w:rsidRPr="002F3B3A">
        <w:t xml:space="preserve"> </w:t>
      </w:r>
      <w:r w:rsidR="002F3B3A" w:rsidRPr="002712E7">
        <w:t xml:space="preserve">vállalkozóknak szükségük van számviteli és </w:t>
      </w:r>
      <w:proofErr w:type="spellStart"/>
      <w:r w:rsidR="002F3B3A" w:rsidRPr="002712E7">
        <w:t>controlling</w:t>
      </w:r>
      <w:proofErr w:type="spellEnd"/>
      <w:r w:rsidR="002F3B3A" w:rsidRPr="002712E7">
        <w:t xml:space="preserve"> ismeretekre a cég magasab</w:t>
      </w:r>
      <w:r w:rsidR="002F3B3A">
        <w:t>b szintű menedzselése érdekében, ugyanis</w:t>
      </w:r>
      <w:r w:rsidR="002F3B3A" w:rsidRPr="002712E7">
        <w:t xml:space="preserve"> a kisvállalkozó egyszerre tulajdonos és cége menedzsere is</w:t>
      </w:r>
      <w:r w:rsidR="002F3B3A">
        <w:t>.</w:t>
      </w:r>
      <w:r w:rsidR="007C0151">
        <w:t xml:space="preserve"> </w:t>
      </w:r>
      <w:r w:rsidR="000D0DCC">
        <w:t>Ezáltal ö</w:t>
      </w:r>
      <w:r w:rsidR="007C0151">
        <w:t>nállóan képes lesz kezelni a rendszert, olyan információkat tud meg belőle,</w:t>
      </w:r>
      <w:r w:rsidR="000D0DCC">
        <w:t xml:space="preserve"> amelyek</w:t>
      </w:r>
      <w:r w:rsidR="007C0151">
        <w:t xml:space="preserve"> fontosak</w:t>
      </w:r>
      <w:r w:rsidR="000D0DCC">
        <w:t xml:space="preserve"> nemcsak</w:t>
      </w:r>
      <w:r w:rsidR="007C0151">
        <w:t xml:space="preserve"> a mindennapi munka során</w:t>
      </w:r>
      <w:r w:rsidR="00CC1A90">
        <w:t>,</w:t>
      </w:r>
      <w:r w:rsidR="000D0DCC">
        <w:t xml:space="preserve"> d</w:t>
      </w:r>
      <w:r w:rsidR="007D458D">
        <w:t>e a hosszabb távú feladatokban i</w:t>
      </w:r>
      <w:r w:rsidR="000D0DCC">
        <w:t>s segítő kezet nyújt</w:t>
      </w:r>
      <w:r w:rsidR="00CC1A90">
        <w:t>anak</w:t>
      </w:r>
      <w:r w:rsidR="007C0151">
        <w:t>.</w:t>
      </w:r>
    </w:p>
    <w:p w:rsidR="007C0151" w:rsidRDefault="007C0151" w:rsidP="00263ED4">
      <w:pPr>
        <w:ind w:firstLine="284"/>
        <w:jc w:val="both"/>
      </w:pPr>
    </w:p>
    <w:p w:rsidR="00277FCD" w:rsidRPr="00277FCD" w:rsidRDefault="00CC1A90" w:rsidP="00263ED4">
      <w:pPr>
        <w:ind w:firstLine="284"/>
        <w:jc w:val="both"/>
      </w:pPr>
      <w:r>
        <w:t xml:space="preserve">Végül a Zsindely Centrum Kft rövid bemutatása után </w:t>
      </w:r>
      <w:r w:rsidR="00454E81">
        <w:t xml:space="preserve">egy általam elképzelt </w:t>
      </w:r>
      <w:r w:rsidR="00F90BC0" w:rsidRPr="002712E7">
        <w:t>model</w:t>
      </w:r>
      <w:r w:rsidR="00FF6B6D" w:rsidRPr="002712E7">
        <w:t>lt</w:t>
      </w:r>
      <w:r>
        <w:t xml:space="preserve"> vázoltam f</w:t>
      </w:r>
      <w:r w:rsidR="00454E81">
        <w:t>e</w:t>
      </w:r>
      <w:r>
        <w:t>l</w:t>
      </w:r>
      <w:r w:rsidR="00454E81">
        <w:t xml:space="preserve"> részletese</w:t>
      </w:r>
      <w:r>
        <w:t>n</w:t>
      </w:r>
      <w:r w:rsidR="00CD4CD2">
        <w:t>, amely kielégít</w:t>
      </w:r>
      <w:r w:rsidR="003710D5">
        <w:t>heti</w:t>
      </w:r>
      <w:r w:rsidR="00CD4CD2">
        <w:t xml:space="preserve"> a kisvállalkozás igényeit</w:t>
      </w:r>
      <w:r>
        <w:t>.</w:t>
      </w:r>
      <w:r w:rsidR="00CD4CD2">
        <w:t xml:space="preserve"> M</w:t>
      </w:r>
      <w:r w:rsidR="00FF6B6D" w:rsidRPr="002712E7">
        <w:t xml:space="preserve">egfogalmaztam mi </w:t>
      </w:r>
      <w:r w:rsidR="00CD4CD2">
        <w:t xml:space="preserve">az, ami </w:t>
      </w:r>
      <w:r w:rsidR="00FF6B6D" w:rsidRPr="002712E7">
        <w:t>fontos egy kisvállalkozásnak,</w:t>
      </w:r>
      <w:r w:rsidR="00CD4CD2">
        <w:t xml:space="preserve"> tekintetbe véve napjaink</w:t>
      </w:r>
      <w:r w:rsidR="00454E81">
        <w:t xml:space="preserve"> követe</w:t>
      </w:r>
      <w:r w:rsidR="00CD4CD2">
        <w:t>lményeit és</w:t>
      </w:r>
      <w:r w:rsidR="00FF6B6D" w:rsidRPr="002712E7">
        <w:t xml:space="preserve"> </w:t>
      </w:r>
      <w:r w:rsidR="00CD4CD2">
        <w:t xml:space="preserve">a </w:t>
      </w:r>
      <w:r w:rsidR="00FF6B6D" w:rsidRPr="002712E7">
        <w:t>szám</w:t>
      </w:r>
      <w:r w:rsidR="00F90BC0" w:rsidRPr="002712E7">
        <w:t>í</w:t>
      </w:r>
      <w:r w:rsidR="00FF6B6D" w:rsidRPr="002712E7">
        <w:t>t</w:t>
      </w:r>
      <w:r w:rsidR="00F90BC0" w:rsidRPr="002712E7">
        <w:t>ást</w:t>
      </w:r>
      <w:r w:rsidR="00FF6B6D" w:rsidRPr="002712E7">
        <w:t>ech</w:t>
      </w:r>
      <w:r w:rsidR="00F90BC0" w:rsidRPr="002712E7">
        <w:t>nikai</w:t>
      </w:r>
      <w:r w:rsidR="00CD4CD2">
        <w:t xml:space="preserve"> lehetőségeket</w:t>
      </w:r>
      <w:r w:rsidR="003710D5">
        <w:t xml:space="preserve"> is</w:t>
      </w:r>
      <w:r w:rsidR="00CD4CD2">
        <w:t xml:space="preserve">. Igyekeztem </w:t>
      </w:r>
      <w:r w:rsidR="003710D5">
        <w:t>egy olyan rendszer logikai struktúráját</w:t>
      </w:r>
      <w:r w:rsidR="00CD4CD2">
        <w:t xml:space="preserve"> kialakítani, amely </w:t>
      </w:r>
      <w:r w:rsidR="00F90BC0" w:rsidRPr="002712E7">
        <w:t>nem túl drága</w:t>
      </w:r>
      <w:r w:rsidR="00BA3F6B" w:rsidRPr="002712E7">
        <w:t>,</w:t>
      </w:r>
      <w:r w:rsidR="00CD4CD2">
        <w:t xml:space="preserve"> de széleskörűen lefedi a vállalkozás </w:t>
      </w:r>
      <w:r w:rsidR="00F90BC0" w:rsidRPr="002712E7">
        <w:t>funkciót.</w:t>
      </w:r>
      <w:r w:rsidR="00454E81">
        <w:t xml:space="preserve"> Jól látszik, hogy egy megfelelő szakemberekből álló gárda segítségével, minimális időráfordítással elégíthető ki a cég mindennemű informatikai igénye</w:t>
      </w:r>
      <w:r w:rsidR="00F549B8">
        <w:t>.</w:t>
      </w:r>
      <w:r w:rsidR="00277FCD">
        <w:t xml:space="preserve"> </w:t>
      </w:r>
      <w:r w:rsidR="00277FCD" w:rsidRPr="00277FCD">
        <w:t xml:space="preserve">Az elmúlt években egyre több </w:t>
      </w:r>
      <w:proofErr w:type="spellStart"/>
      <w:r w:rsidR="00277FCD" w:rsidRPr="00277FCD">
        <w:t>ERP-rendsz</w:t>
      </w:r>
      <w:r w:rsidR="003710D5">
        <w:t>ert</w:t>
      </w:r>
      <w:proofErr w:type="spellEnd"/>
      <w:r w:rsidR="003710D5">
        <w:t xml:space="preserve"> kínáló cég célozta meg a KKV</w:t>
      </w:r>
      <w:r w:rsidR="00277FCD" w:rsidRPr="00277FCD">
        <w:t xml:space="preserve"> szektort. Ezek, az eddig elsősorban nagyvállalati szektor felé forduló cégek elsősorban a nagyvállalati piac telítődése miatt egyre nagyobb számban kínálják nagy</w:t>
      </w:r>
      <w:r w:rsidR="003710D5">
        <w:t>rendszereik KKV</w:t>
      </w:r>
      <w:r w:rsidR="00277FCD" w:rsidRPr="00277FCD">
        <w:t>-k számára leegyszerűsített változatát.</w:t>
      </w:r>
    </w:p>
    <w:p w:rsidR="00F549B8" w:rsidRDefault="00F549B8" w:rsidP="00263ED4">
      <w:pPr>
        <w:ind w:firstLine="284"/>
        <w:jc w:val="both"/>
      </w:pPr>
    </w:p>
    <w:p w:rsidR="00F549B8" w:rsidRDefault="00277FCD" w:rsidP="00263ED4">
      <w:pPr>
        <w:ind w:firstLine="284"/>
        <w:jc w:val="both"/>
      </w:pPr>
      <w:r w:rsidRPr="00277FCD">
        <w:t>Az IT-t végeredményben nem kizárólag az üzleti folyamatok követésére használják, hanem hogy bizonyos üzleti folyamatokat másképp, jobban végezzenek, mint a versenytársak, ezáltal megkülönböztetve magukat a vevők szemében. Így magasabb ügyfél-elégedettséget érhetnek el, az ügyfelek számára többletértéket tudnak nyújtani. Ráadásul mindezt magasabb bevétel és a költségek leszorítása mellett valósítják</w:t>
      </w:r>
      <w:r w:rsidR="007D458D">
        <w:t xml:space="preserve"> meg</w:t>
      </w:r>
      <w:r>
        <w:t>.</w:t>
      </w:r>
    </w:p>
    <w:p w:rsidR="00277FCD" w:rsidRDefault="00277FCD" w:rsidP="00263ED4">
      <w:pPr>
        <w:ind w:firstLine="284"/>
        <w:jc w:val="both"/>
      </w:pPr>
    </w:p>
    <w:p w:rsidR="00F549B8" w:rsidRDefault="006756DE" w:rsidP="00263ED4">
      <w:pPr>
        <w:ind w:firstLine="284"/>
        <w:jc w:val="both"/>
      </w:pPr>
      <w:r>
        <w:t>Miután a</w:t>
      </w:r>
      <w:r w:rsidR="00F549B8">
        <w:t xml:space="preserve"> cég vezetői</w:t>
      </w:r>
      <w:r>
        <w:t xml:space="preserve"> elolvasták szakdolgozatomat, biztos vagyok benne, hogy jobban fogják érteni az ERP rendszerek jelentőségét a cég eredményességének javításában és remélhetőleg</w:t>
      </w:r>
      <w:r w:rsidR="003A330A">
        <w:t xml:space="preserve"> sikerül kiválasztani egy a modellel összhangban álló hatékony rendszert.</w:t>
      </w:r>
      <w:r>
        <w:t xml:space="preserve"> </w:t>
      </w:r>
    </w:p>
    <w:p w:rsidR="00365342" w:rsidRDefault="00365342" w:rsidP="00263ED4">
      <w:pPr>
        <w:ind w:firstLine="284"/>
        <w:jc w:val="both"/>
      </w:pPr>
    </w:p>
    <w:p w:rsidR="00FB4F13" w:rsidRDefault="003A330A" w:rsidP="00263ED4">
      <w:pPr>
        <w:ind w:firstLine="284"/>
        <w:jc w:val="both"/>
      </w:pPr>
      <w:r>
        <w:t>Szerencsére lehetőségem van</w:t>
      </w:r>
      <w:r w:rsidR="006756DE">
        <w:t xml:space="preserve"> a rendszer bevezetése</w:t>
      </w:r>
      <w:r>
        <w:t xml:space="preserve"> után</w:t>
      </w:r>
      <w:r w:rsidR="006756DE">
        <w:t xml:space="preserve"> a cég vezetői</w:t>
      </w:r>
      <w:r>
        <w:t>től visszajelzést kapni az elért eredményekről</w:t>
      </w:r>
      <w:r w:rsidR="006756DE">
        <w:t xml:space="preserve">, a rendszer </w:t>
      </w:r>
      <w:r w:rsidR="00D920AA">
        <w:t>gyakorlati működéséről és arról, hogy az elképzeléseim helytállóak voltak-e.</w:t>
      </w:r>
      <w:r w:rsidR="00AE50F3">
        <w:t xml:space="preserve"> </w:t>
      </w:r>
    </w:p>
    <w:p w:rsidR="00FB4F13" w:rsidRDefault="00FB4F13" w:rsidP="00263ED4">
      <w:pPr>
        <w:ind w:firstLine="284"/>
        <w:jc w:val="both"/>
      </w:pPr>
    </w:p>
    <w:p w:rsidR="00D920AA" w:rsidRPr="002712E7" w:rsidRDefault="00AE50F3" w:rsidP="00263ED4">
      <w:pPr>
        <w:ind w:firstLine="284"/>
        <w:jc w:val="both"/>
      </w:pPr>
      <w:r>
        <w:t xml:space="preserve">A jövőben, ha a cég vezetői jónak látják, </w:t>
      </w:r>
      <w:r w:rsidR="00FB4F13">
        <w:t xml:space="preserve">további modulok integrálását ajánlom az ERP rendszerbe az alkalmazás integráció segítségével (EAI). Elképzelhetőnek tartom az ügyfélkapcsolat kezelésének (CRM) </w:t>
      </w:r>
      <w:r w:rsidR="00DB631E">
        <w:t xml:space="preserve">és az ellátási lánc menedzselésének (SCM) </w:t>
      </w:r>
      <w:r w:rsidR="00D920AA">
        <w:t>irány</w:t>
      </w:r>
      <w:r w:rsidR="00FB4F13">
        <w:t>ába végrehajtani a fejlesztéseket.</w:t>
      </w:r>
    </w:p>
    <w:p w:rsidR="0012525B" w:rsidRPr="002712E7" w:rsidRDefault="0012525B" w:rsidP="00263ED4">
      <w:pPr>
        <w:pStyle w:val="Cmsor1"/>
        <w:ind w:right="0" w:firstLine="284"/>
        <w:rPr>
          <w:rFonts w:ascii="Times New Roman" w:hAnsi="Times New Roman"/>
        </w:rPr>
      </w:pPr>
      <w:r w:rsidRPr="002712E7">
        <w:rPr>
          <w:rFonts w:ascii="Times New Roman" w:hAnsi="Times New Roman"/>
        </w:rPr>
        <w:br w:type="page"/>
      </w:r>
      <w:bookmarkStart w:id="75" w:name="_Toc260571582"/>
      <w:r w:rsidRPr="002712E7">
        <w:rPr>
          <w:rFonts w:ascii="Times New Roman" w:hAnsi="Times New Roman"/>
        </w:rPr>
        <w:lastRenderedPageBreak/>
        <w:t>Felhasznált irodalom</w:t>
      </w:r>
      <w:bookmarkEnd w:id="75"/>
    </w:p>
    <w:p w:rsidR="0012525B" w:rsidRPr="002712E7" w:rsidRDefault="0012525B" w:rsidP="00263ED4">
      <w:pPr>
        <w:pStyle w:val="Szvegtrzs"/>
        <w:ind w:firstLine="284"/>
        <w:jc w:val="both"/>
        <w:rPr>
          <w:rFonts w:ascii="Times New Roman" w:hAnsi="Times New Roman"/>
          <w:u w:val="single"/>
        </w:rPr>
      </w:pPr>
    </w:p>
    <w:p w:rsidR="0012525B" w:rsidRPr="002712E7" w:rsidRDefault="0012525B" w:rsidP="00263ED4">
      <w:pPr>
        <w:pStyle w:val="Szvegtrzs"/>
        <w:numPr>
          <w:ilvl w:val="0"/>
          <w:numId w:val="19"/>
        </w:numPr>
        <w:ind w:left="0" w:firstLine="284"/>
        <w:jc w:val="both"/>
        <w:rPr>
          <w:rFonts w:ascii="Times New Roman" w:hAnsi="Times New Roman"/>
          <w:color w:val="000000"/>
        </w:rPr>
      </w:pPr>
      <w:r w:rsidRPr="002712E7">
        <w:rPr>
          <w:rFonts w:ascii="Times New Roman" w:hAnsi="Times New Roman"/>
          <w:color w:val="000000"/>
        </w:rPr>
        <w:t xml:space="preserve">Arthur R. </w:t>
      </w:r>
      <w:proofErr w:type="spellStart"/>
      <w:r w:rsidRPr="002712E7">
        <w:rPr>
          <w:rFonts w:ascii="Times New Roman" w:hAnsi="Times New Roman"/>
          <w:color w:val="000000"/>
        </w:rPr>
        <w:t>Tenner</w:t>
      </w:r>
      <w:proofErr w:type="spellEnd"/>
      <w:r w:rsidRPr="002712E7">
        <w:rPr>
          <w:rFonts w:ascii="Times New Roman" w:hAnsi="Times New Roman"/>
          <w:color w:val="000000"/>
        </w:rPr>
        <w:t xml:space="preserve">–Irving J. De </w:t>
      </w:r>
      <w:proofErr w:type="spellStart"/>
      <w:r w:rsidRPr="002712E7">
        <w:rPr>
          <w:rFonts w:ascii="Times New Roman" w:hAnsi="Times New Roman"/>
          <w:color w:val="000000"/>
        </w:rPr>
        <w:t>Toro</w:t>
      </w:r>
      <w:proofErr w:type="spellEnd"/>
      <w:r w:rsidRPr="002712E7">
        <w:rPr>
          <w:rFonts w:ascii="Times New Roman" w:hAnsi="Times New Roman"/>
          <w:color w:val="000000"/>
        </w:rPr>
        <w:t xml:space="preserve"> (1998): BPR–Szervezeti folyamatok újraformálása. Műszaki Könyvkiadó, Budapest</w:t>
      </w:r>
    </w:p>
    <w:p w:rsidR="0012525B" w:rsidRPr="002712E7" w:rsidRDefault="0012525B" w:rsidP="00263ED4">
      <w:pPr>
        <w:numPr>
          <w:ilvl w:val="0"/>
          <w:numId w:val="19"/>
        </w:numPr>
        <w:ind w:left="0" w:firstLine="284"/>
        <w:jc w:val="both"/>
      </w:pPr>
      <w:proofErr w:type="spellStart"/>
      <w:r w:rsidRPr="002712E7">
        <w:t>Bartek-Lesi</w:t>
      </w:r>
      <w:proofErr w:type="spellEnd"/>
      <w:r w:rsidRPr="002712E7">
        <w:t xml:space="preserve"> Mária et </w:t>
      </w:r>
      <w:proofErr w:type="spellStart"/>
      <w:r w:rsidRPr="002712E7">
        <w:t>al</w:t>
      </w:r>
      <w:proofErr w:type="spellEnd"/>
      <w:r w:rsidRPr="002712E7">
        <w:t xml:space="preserve">. (2007): Szervezeti stratégia, </w:t>
      </w:r>
      <w:proofErr w:type="spellStart"/>
      <w:r w:rsidRPr="002712E7">
        <w:t>Alinea</w:t>
      </w:r>
      <w:proofErr w:type="spellEnd"/>
      <w:r w:rsidRPr="002712E7">
        <w:t xml:space="preserve"> Kiadó, Budapest</w:t>
      </w:r>
    </w:p>
    <w:p w:rsidR="0012525B" w:rsidRPr="002712E7" w:rsidRDefault="0012525B" w:rsidP="00263ED4">
      <w:pPr>
        <w:pStyle w:val="Szvegtrzs"/>
        <w:numPr>
          <w:ilvl w:val="0"/>
          <w:numId w:val="19"/>
        </w:numPr>
        <w:ind w:left="0" w:firstLine="284"/>
        <w:jc w:val="both"/>
        <w:rPr>
          <w:rFonts w:ascii="Times New Roman" w:hAnsi="Times New Roman"/>
        </w:rPr>
      </w:pPr>
      <w:proofErr w:type="spellStart"/>
      <w:r w:rsidRPr="002712E7">
        <w:rPr>
          <w:rFonts w:ascii="Times New Roman" w:hAnsi="Times New Roman"/>
        </w:rPr>
        <w:t>Chikán</w:t>
      </w:r>
      <w:proofErr w:type="spellEnd"/>
      <w:r w:rsidRPr="002712E7">
        <w:rPr>
          <w:rFonts w:ascii="Times New Roman" w:hAnsi="Times New Roman"/>
        </w:rPr>
        <w:t xml:space="preserve"> Attila (2001): </w:t>
      </w:r>
      <w:proofErr w:type="spellStart"/>
      <w:r w:rsidRPr="002712E7">
        <w:rPr>
          <w:rFonts w:ascii="Times New Roman" w:hAnsi="Times New Roman"/>
        </w:rPr>
        <w:t>Szervezetgazdaságtan</w:t>
      </w:r>
      <w:proofErr w:type="spellEnd"/>
      <w:r w:rsidRPr="002712E7">
        <w:rPr>
          <w:rFonts w:ascii="Times New Roman" w:hAnsi="Times New Roman"/>
        </w:rPr>
        <w:t>, Aula Kiadó, Budapest</w:t>
      </w:r>
    </w:p>
    <w:p w:rsidR="0012525B" w:rsidRPr="002712E7" w:rsidRDefault="0012525B" w:rsidP="00263ED4">
      <w:pPr>
        <w:numPr>
          <w:ilvl w:val="0"/>
          <w:numId w:val="19"/>
        </w:numPr>
        <w:autoSpaceDE w:val="0"/>
        <w:autoSpaceDN w:val="0"/>
        <w:adjustRightInd w:val="0"/>
        <w:ind w:left="0" w:firstLine="284"/>
        <w:jc w:val="both"/>
        <w:rPr>
          <w:rFonts w:eastAsia="TimesNewRoman"/>
        </w:rPr>
      </w:pPr>
      <w:r w:rsidRPr="002712E7">
        <w:rPr>
          <w:rFonts w:eastAsia="TimesNewRoman"/>
        </w:rPr>
        <w:t xml:space="preserve">Gábor András et </w:t>
      </w:r>
      <w:proofErr w:type="spellStart"/>
      <w:r w:rsidRPr="002712E7">
        <w:rPr>
          <w:rFonts w:eastAsia="TimesNewRoman"/>
        </w:rPr>
        <w:t>al</w:t>
      </w:r>
      <w:proofErr w:type="spellEnd"/>
      <w:r w:rsidRPr="002712E7">
        <w:rPr>
          <w:rFonts w:eastAsia="TimesNewRoman"/>
        </w:rPr>
        <w:t>. (2007): Üzleti Informatika, Aula Kiadó, Budapest</w:t>
      </w:r>
    </w:p>
    <w:p w:rsidR="0012525B" w:rsidRPr="002712E7" w:rsidRDefault="0012525B" w:rsidP="00263ED4">
      <w:pPr>
        <w:numPr>
          <w:ilvl w:val="0"/>
          <w:numId w:val="19"/>
        </w:numPr>
        <w:ind w:left="0" w:firstLine="284"/>
        <w:jc w:val="both"/>
      </w:pPr>
      <w:r w:rsidRPr="002712E7">
        <w:rPr>
          <w:rStyle w:val="surname"/>
          <w:bCs/>
        </w:rPr>
        <w:t>Gyökér</w:t>
      </w:r>
      <w:r w:rsidRPr="002712E7">
        <w:t xml:space="preserve"> </w:t>
      </w:r>
      <w:r w:rsidRPr="002712E7">
        <w:rPr>
          <w:rStyle w:val="firstname"/>
          <w:bCs/>
        </w:rPr>
        <w:t xml:space="preserve">Irén et </w:t>
      </w:r>
      <w:proofErr w:type="spellStart"/>
      <w:r w:rsidRPr="002712E7">
        <w:rPr>
          <w:rStyle w:val="firstname"/>
          <w:bCs/>
        </w:rPr>
        <w:t>al</w:t>
      </w:r>
      <w:proofErr w:type="spellEnd"/>
      <w:r w:rsidRPr="002712E7">
        <w:rPr>
          <w:rStyle w:val="firstname"/>
          <w:bCs/>
        </w:rPr>
        <w:t>.</w:t>
      </w:r>
      <w:r w:rsidRPr="002712E7">
        <w:rPr>
          <w:rStyle w:val="firstname"/>
        </w:rPr>
        <w:t xml:space="preserve"> (2001): </w:t>
      </w:r>
      <w:proofErr w:type="spellStart"/>
      <w:r w:rsidRPr="002712E7">
        <w:rPr>
          <w:rStyle w:val="firstname"/>
        </w:rPr>
        <w:t>Controlling</w:t>
      </w:r>
      <w:proofErr w:type="spellEnd"/>
      <w:r w:rsidRPr="002712E7">
        <w:rPr>
          <w:rStyle w:val="firstname"/>
        </w:rPr>
        <w:t xml:space="preserve"> a gyakorlatban, </w:t>
      </w:r>
      <w:proofErr w:type="spellStart"/>
      <w:r w:rsidRPr="002712E7">
        <w:t>Verlag</w:t>
      </w:r>
      <w:proofErr w:type="spellEnd"/>
      <w:r w:rsidRPr="002712E7">
        <w:t xml:space="preserve"> </w:t>
      </w:r>
      <w:proofErr w:type="spellStart"/>
      <w:r w:rsidRPr="002712E7">
        <w:t>Dashöfer</w:t>
      </w:r>
      <w:proofErr w:type="spellEnd"/>
      <w:r w:rsidRPr="002712E7">
        <w:t xml:space="preserve"> Szakkiadó</w:t>
      </w:r>
    </w:p>
    <w:p w:rsidR="0012525B" w:rsidRPr="002712E7" w:rsidRDefault="0012525B" w:rsidP="00263ED4">
      <w:pPr>
        <w:pStyle w:val="Szvegtrzs"/>
        <w:numPr>
          <w:ilvl w:val="0"/>
          <w:numId w:val="19"/>
        </w:numPr>
        <w:ind w:left="0" w:firstLine="284"/>
        <w:jc w:val="both"/>
        <w:rPr>
          <w:rFonts w:ascii="Times New Roman" w:hAnsi="Times New Roman"/>
        </w:rPr>
      </w:pPr>
      <w:proofErr w:type="spellStart"/>
      <w:r w:rsidRPr="002712E7">
        <w:rPr>
          <w:rFonts w:ascii="Times New Roman" w:hAnsi="Times New Roman"/>
        </w:rPr>
        <w:t>Hanyecz</w:t>
      </w:r>
      <w:proofErr w:type="spellEnd"/>
      <w:r w:rsidRPr="002712E7">
        <w:rPr>
          <w:rFonts w:ascii="Times New Roman" w:hAnsi="Times New Roman"/>
        </w:rPr>
        <w:t xml:space="preserve"> Lajos (2006): A </w:t>
      </w:r>
      <w:proofErr w:type="spellStart"/>
      <w:r w:rsidRPr="002712E7">
        <w:rPr>
          <w:rFonts w:ascii="Times New Roman" w:hAnsi="Times New Roman"/>
        </w:rPr>
        <w:t>controlling</w:t>
      </w:r>
      <w:proofErr w:type="spellEnd"/>
      <w:r w:rsidRPr="002712E7">
        <w:rPr>
          <w:rFonts w:ascii="Times New Roman" w:hAnsi="Times New Roman"/>
        </w:rPr>
        <w:t xml:space="preserve"> rendszere: Az eredményorientált irányítás, </w:t>
      </w:r>
      <w:proofErr w:type="spellStart"/>
      <w:r w:rsidRPr="002712E7">
        <w:rPr>
          <w:rFonts w:ascii="Times New Roman" w:hAnsi="Times New Roman"/>
        </w:rPr>
        <w:t>Saldo</w:t>
      </w:r>
      <w:proofErr w:type="spellEnd"/>
      <w:r w:rsidRPr="002712E7">
        <w:rPr>
          <w:rFonts w:ascii="Times New Roman" w:hAnsi="Times New Roman"/>
        </w:rPr>
        <w:t xml:space="preserve"> Kiadó, Budapest</w:t>
      </w:r>
    </w:p>
    <w:p w:rsidR="0012525B" w:rsidRPr="002712E7" w:rsidRDefault="0012525B" w:rsidP="00263ED4">
      <w:pPr>
        <w:pStyle w:val="Szvegtrzs"/>
        <w:numPr>
          <w:ilvl w:val="0"/>
          <w:numId w:val="19"/>
        </w:numPr>
        <w:ind w:left="0" w:firstLine="284"/>
        <w:jc w:val="both"/>
        <w:rPr>
          <w:rFonts w:ascii="Times New Roman" w:hAnsi="Times New Roman"/>
        </w:rPr>
      </w:pPr>
      <w:proofErr w:type="spellStart"/>
      <w:r w:rsidRPr="002712E7">
        <w:rPr>
          <w:rFonts w:ascii="Times New Roman" w:hAnsi="Times New Roman"/>
        </w:rPr>
        <w:t>Hetyei</w:t>
      </w:r>
      <w:proofErr w:type="spellEnd"/>
      <w:r w:rsidRPr="002712E7">
        <w:rPr>
          <w:rFonts w:ascii="Times New Roman" w:hAnsi="Times New Roman"/>
        </w:rPr>
        <w:t xml:space="preserve"> József (2004): ERP rendszerek Magyarországon a 21. században, Budapest, </w:t>
      </w:r>
      <w:proofErr w:type="spellStart"/>
      <w:r w:rsidRPr="002712E7">
        <w:rPr>
          <w:rFonts w:ascii="Times New Roman" w:hAnsi="Times New Roman"/>
        </w:rPr>
        <w:t>ComputerBooks</w:t>
      </w:r>
      <w:proofErr w:type="spellEnd"/>
    </w:p>
    <w:p w:rsidR="0012525B" w:rsidRPr="002712E7" w:rsidRDefault="0012525B" w:rsidP="00263ED4">
      <w:pPr>
        <w:numPr>
          <w:ilvl w:val="0"/>
          <w:numId w:val="19"/>
        </w:numPr>
        <w:ind w:left="0" w:firstLine="284"/>
      </w:pPr>
      <w:r w:rsidRPr="002712E7">
        <w:t xml:space="preserve">Horváth &amp; </w:t>
      </w:r>
      <w:proofErr w:type="spellStart"/>
      <w:r w:rsidRPr="002712E7">
        <w:t>Partners</w:t>
      </w:r>
      <w:proofErr w:type="spellEnd"/>
      <w:r w:rsidRPr="002712E7">
        <w:t xml:space="preserve"> (2008): </w:t>
      </w:r>
      <w:proofErr w:type="spellStart"/>
      <w:r w:rsidRPr="002712E7">
        <w:t>Controlling</w:t>
      </w:r>
      <w:proofErr w:type="spellEnd"/>
      <w:r w:rsidRPr="002712E7">
        <w:t xml:space="preserve">, </w:t>
      </w:r>
      <w:proofErr w:type="spellStart"/>
      <w:r w:rsidRPr="002712E7">
        <w:t>Complex</w:t>
      </w:r>
      <w:proofErr w:type="spellEnd"/>
      <w:r w:rsidRPr="002712E7">
        <w:t xml:space="preserve"> Kiadó, Budapest</w:t>
      </w:r>
    </w:p>
    <w:p w:rsidR="0012525B" w:rsidRPr="002712E7" w:rsidRDefault="0012525B" w:rsidP="00263ED4">
      <w:pPr>
        <w:numPr>
          <w:ilvl w:val="0"/>
          <w:numId w:val="19"/>
        </w:numPr>
        <w:ind w:left="0" w:firstLine="284"/>
      </w:pPr>
      <w:r w:rsidRPr="002712E7">
        <w:t>Hunyadi György- Székely Mózes (2003): Gazdaságpszichológia, Osiris Kiadó, Budapest</w:t>
      </w:r>
    </w:p>
    <w:p w:rsidR="0012525B" w:rsidRPr="002712E7" w:rsidRDefault="0012525B" w:rsidP="00263ED4">
      <w:pPr>
        <w:pStyle w:val="Szvegtrzs"/>
        <w:numPr>
          <w:ilvl w:val="0"/>
          <w:numId w:val="19"/>
        </w:numPr>
        <w:ind w:left="0" w:firstLine="284"/>
        <w:jc w:val="both"/>
        <w:rPr>
          <w:rFonts w:ascii="Times New Roman" w:hAnsi="Times New Roman"/>
        </w:rPr>
      </w:pPr>
      <w:proofErr w:type="spellStart"/>
      <w:r w:rsidRPr="002712E7">
        <w:rPr>
          <w:rFonts w:ascii="Times New Roman" w:hAnsi="Times New Roman"/>
        </w:rPr>
        <w:t>Kacsukné</w:t>
      </w:r>
      <w:proofErr w:type="spellEnd"/>
      <w:r w:rsidRPr="002712E7">
        <w:rPr>
          <w:rFonts w:ascii="Times New Roman" w:hAnsi="Times New Roman"/>
        </w:rPr>
        <w:t xml:space="preserve"> </w:t>
      </w:r>
      <w:proofErr w:type="spellStart"/>
      <w:r w:rsidRPr="002712E7">
        <w:rPr>
          <w:rFonts w:ascii="Times New Roman" w:hAnsi="Times New Roman"/>
        </w:rPr>
        <w:t>Bruckner</w:t>
      </w:r>
      <w:proofErr w:type="spellEnd"/>
      <w:r w:rsidRPr="002712E7">
        <w:rPr>
          <w:rFonts w:ascii="Times New Roman" w:hAnsi="Times New Roman"/>
        </w:rPr>
        <w:t xml:space="preserve"> Lívia (2007): Bevezetés az üzleti informatikába: az e-korszak üzletembere számára, Akadémia kiadó, Budapest</w:t>
      </w:r>
    </w:p>
    <w:p w:rsidR="0012525B" w:rsidRPr="002712E7" w:rsidRDefault="0012525B" w:rsidP="00263ED4">
      <w:pPr>
        <w:numPr>
          <w:ilvl w:val="0"/>
          <w:numId w:val="19"/>
        </w:numPr>
        <w:autoSpaceDE w:val="0"/>
        <w:autoSpaceDN w:val="0"/>
        <w:adjustRightInd w:val="0"/>
        <w:ind w:left="0" w:firstLine="284"/>
        <w:jc w:val="both"/>
      </w:pPr>
      <w:proofErr w:type="spellStart"/>
      <w:r w:rsidRPr="002712E7">
        <w:rPr>
          <w:bCs/>
        </w:rPr>
        <w:t>Narver</w:t>
      </w:r>
      <w:proofErr w:type="spellEnd"/>
      <w:r w:rsidRPr="002712E7">
        <w:rPr>
          <w:bCs/>
        </w:rPr>
        <w:t>, J</w:t>
      </w:r>
      <w:proofErr w:type="gramStart"/>
      <w:r w:rsidRPr="002712E7">
        <w:rPr>
          <w:bCs/>
        </w:rPr>
        <w:t>.,</w:t>
      </w:r>
      <w:proofErr w:type="gramEnd"/>
      <w:r w:rsidRPr="002712E7">
        <w:rPr>
          <w:bCs/>
        </w:rPr>
        <w:t xml:space="preserve"> </w:t>
      </w:r>
      <w:proofErr w:type="spellStart"/>
      <w:r w:rsidRPr="002712E7">
        <w:rPr>
          <w:bCs/>
        </w:rPr>
        <w:t>Slater</w:t>
      </w:r>
      <w:proofErr w:type="spellEnd"/>
      <w:r w:rsidRPr="002712E7">
        <w:rPr>
          <w:bCs/>
        </w:rPr>
        <w:t xml:space="preserve"> S. (1990): </w:t>
      </w:r>
      <w:r w:rsidRPr="002712E7">
        <w:rPr>
          <w:rFonts w:eastAsia="TimesNewRoman"/>
        </w:rPr>
        <w:t xml:space="preserve">The </w:t>
      </w:r>
      <w:proofErr w:type="spellStart"/>
      <w:r w:rsidRPr="002712E7">
        <w:rPr>
          <w:rFonts w:eastAsia="TimesNewRoman"/>
        </w:rPr>
        <w:t>Effect</w:t>
      </w:r>
      <w:proofErr w:type="spellEnd"/>
      <w:r w:rsidRPr="002712E7">
        <w:rPr>
          <w:rFonts w:eastAsia="TimesNewRoman"/>
        </w:rPr>
        <w:t xml:space="preserve"> of Market </w:t>
      </w:r>
      <w:proofErr w:type="spellStart"/>
      <w:r w:rsidRPr="002712E7">
        <w:rPr>
          <w:rFonts w:eastAsia="TimesNewRoman"/>
        </w:rPr>
        <w:t>Orientation</w:t>
      </w:r>
      <w:proofErr w:type="spellEnd"/>
      <w:r w:rsidRPr="002712E7">
        <w:rPr>
          <w:rFonts w:eastAsia="TimesNewRoman"/>
        </w:rPr>
        <w:t xml:space="preserve"> </w:t>
      </w:r>
      <w:proofErr w:type="spellStart"/>
      <w:r w:rsidRPr="002712E7">
        <w:rPr>
          <w:rFonts w:eastAsia="TimesNewRoman"/>
        </w:rPr>
        <w:t>on</w:t>
      </w:r>
      <w:proofErr w:type="spellEnd"/>
      <w:r w:rsidRPr="002712E7">
        <w:rPr>
          <w:rFonts w:eastAsia="TimesNewRoman"/>
        </w:rPr>
        <w:t xml:space="preserve"> Business </w:t>
      </w:r>
      <w:proofErr w:type="spellStart"/>
      <w:r w:rsidRPr="002712E7">
        <w:rPr>
          <w:rFonts w:eastAsia="TimesNewRoman"/>
        </w:rPr>
        <w:t>Profitability</w:t>
      </w:r>
      <w:proofErr w:type="spellEnd"/>
      <w:r w:rsidRPr="002712E7">
        <w:rPr>
          <w:rFonts w:eastAsia="TimesNewRoman"/>
        </w:rPr>
        <w:t xml:space="preserve">, </w:t>
      </w:r>
      <w:r w:rsidRPr="002712E7">
        <w:rPr>
          <w:iCs/>
        </w:rPr>
        <w:t>Journal of Marketing</w:t>
      </w:r>
      <w:r w:rsidRPr="002712E7">
        <w:rPr>
          <w:rFonts w:eastAsia="TimesNewRoman"/>
        </w:rPr>
        <w:t>, 54. szám, 20-35.o.</w:t>
      </w:r>
    </w:p>
    <w:p w:rsidR="0012525B" w:rsidRPr="002712E7" w:rsidRDefault="0012525B" w:rsidP="00263ED4">
      <w:pPr>
        <w:numPr>
          <w:ilvl w:val="0"/>
          <w:numId w:val="19"/>
        </w:numPr>
        <w:autoSpaceDE w:val="0"/>
        <w:autoSpaceDN w:val="0"/>
        <w:adjustRightInd w:val="0"/>
        <w:ind w:left="0" w:firstLine="284"/>
        <w:jc w:val="both"/>
      </w:pPr>
      <w:r w:rsidRPr="002712E7">
        <w:rPr>
          <w:iCs/>
        </w:rPr>
        <w:t xml:space="preserve">Sinkovics Alfréd (2006): </w:t>
      </w:r>
      <w:r w:rsidRPr="002712E7">
        <w:t xml:space="preserve">Kisvállalkozások </w:t>
      </w:r>
      <w:proofErr w:type="spellStart"/>
      <w:r w:rsidRPr="002712E7">
        <w:t>controllingmegoldásai</w:t>
      </w:r>
      <w:proofErr w:type="spellEnd"/>
      <w:r w:rsidRPr="002712E7">
        <w:t xml:space="preserve">, </w:t>
      </w:r>
      <w:proofErr w:type="gramStart"/>
      <w:r w:rsidRPr="002712E7">
        <w:rPr>
          <w:iCs/>
        </w:rPr>
        <w:t>A</w:t>
      </w:r>
      <w:proofErr w:type="gramEnd"/>
      <w:r w:rsidRPr="002712E7">
        <w:rPr>
          <w:iCs/>
        </w:rPr>
        <w:t xml:space="preserve"> </w:t>
      </w:r>
      <w:proofErr w:type="spellStart"/>
      <w:r w:rsidRPr="002712E7">
        <w:rPr>
          <w:iCs/>
        </w:rPr>
        <w:t>controller</w:t>
      </w:r>
      <w:proofErr w:type="spellEnd"/>
      <w:r w:rsidRPr="002712E7">
        <w:rPr>
          <w:iCs/>
        </w:rPr>
        <w:t>, 07-08. szám,1-3.o.</w:t>
      </w:r>
    </w:p>
    <w:p w:rsidR="0012525B" w:rsidRPr="002712E7" w:rsidRDefault="0012525B" w:rsidP="00263ED4">
      <w:pPr>
        <w:numPr>
          <w:ilvl w:val="0"/>
          <w:numId w:val="19"/>
        </w:numPr>
        <w:ind w:left="0" w:firstLine="284"/>
        <w:rPr>
          <w:rFonts w:eastAsia="TimesNewRoman"/>
        </w:rPr>
      </w:pPr>
      <w:r w:rsidRPr="002712E7">
        <w:rPr>
          <w:iCs/>
        </w:rPr>
        <w:t>Tóth Antal (2006):</w:t>
      </w:r>
      <w:r w:rsidRPr="002712E7">
        <w:t xml:space="preserve"> Mit nevezünk </w:t>
      </w:r>
      <w:proofErr w:type="spellStart"/>
      <w:r w:rsidRPr="002712E7">
        <w:t>controllingrendszereknek</w:t>
      </w:r>
      <w:proofErr w:type="spellEnd"/>
      <w:r w:rsidRPr="002712E7">
        <w:t xml:space="preserve">?, </w:t>
      </w:r>
      <w:proofErr w:type="gramStart"/>
      <w:r w:rsidRPr="002712E7">
        <w:t>A</w:t>
      </w:r>
      <w:proofErr w:type="gramEnd"/>
      <w:r w:rsidRPr="002712E7">
        <w:t xml:space="preserve"> </w:t>
      </w:r>
      <w:proofErr w:type="spellStart"/>
      <w:r w:rsidRPr="002712E7">
        <w:t>controller</w:t>
      </w:r>
      <w:proofErr w:type="spellEnd"/>
      <w:r w:rsidRPr="002712E7">
        <w:t>, 06. szám, 3-5.o.</w:t>
      </w:r>
    </w:p>
    <w:p w:rsidR="0012525B" w:rsidRPr="002712E7" w:rsidRDefault="0012525B" w:rsidP="00263ED4">
      <w:pPr>
        <w:pStyle w:val="Szvegtrzs"/>
        <w:numPr>
          <w:ilvl w:val="0"/>
          <w:numId w:val="19"/>
        </w:numPr>
        <w:ind w:left="0" w:firstLine="284"/>
        <w:jc w:val="both"/>
        <w:rPr>
          <w:rFonts w:ascii="Times New Roman" w:hAnsi="Times New Roman"/>
        </w:rPr>
      </w:pPr>
      <w:r w:rsidRPr="002712E7">
        <w:rPr>
          <w:rFonts w:ascii="Times New Roman" w:hAnsi="Times New Roman"/>
        </w:rPr>
        <w:t>Wallace, Thomas F. (2006): ERP szervezetirányítási rendszerek, HVG Kiadó, Budapest</w:t>
      </w: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pStyle w:val="Szvegtrzs"/>
        <w:ind w:firstLine="284"/>
        <w:jc w:val="both"/>
        <w:rPr>
          <w:rFonts w:ascii="Times New Roman" w:hAnsi="Times New Roman"/>
        </w:rPr>
      </w:pPr>
    </w:p>
    <w:p w:rsidR="0012525B" w:rsidRPr="002712E7" w:rsidRDefault="0012525B" w:rsidP="00263ED4">
      <w:pPr>
        <w:ind w:firstLine="284"/>
      </w:pPr>
    </w:p>
    <w:p w:rsidR="0012525B" w:rsidRPr="002712E7" w:rsidRDefault="0012525B" w:rsidP="00263ED4">
      <w:pPr>
        <w:pStyle w:val="Szvegtrzs"/>
        <w:ind w:firstLine="284"/>
        <w:jc w:val="both"/>
        <w:rPr>
          <w:rFonts w:ascii="Times New Roman" w:hAnsi="Times New Roman"/>
        </w:rPr>
      </w:pPr>
    </w:p>
    <w:p w:rsidR="00365342" w:rsidRDefault="00365342" w:rsidP="00263ED4">
      <w:pPr>
        <w:ind w:firstLine="284"/>
        <w:rPr>
          <w:b/>
        </w:rPr>
      </w:pPr>
    </w:p>
    <w:p w:rsidR="0012525B" w:rsidRDefault="0012525B" w:rsidP="00263ED4">
      <w:pPr>
        <w:ind w:firstLine="284"/>
        <w:rPr>
          <w:b/>
        </w:rPr>
      </w:pPr>
      <w:r w:rsidRPr="00365342">
        <w:rPr>
          <w:b/>
        </w:rPr>
        <w:lastRenderedPageBreak/>
        <w:t>Internetes források:</w:t>
      </w:r>
    </w:p>
    <w:p w:rsidR="00365342" w:rsidRPr="00365342" w:rsidRDefault="00365342" w:rsidP="00263ED4">
      <w:pPr>
        <w:ind w:firstLine="284"/>
        <w:rPr>
          <w:b/>
        </w:rPr>
      </w:pPr>
    </w:p>
    <w:p w:rsidR="00365342" w:rsidRPr="00365342" w:rsidRDefault="00365342" w:rsidP="00263ED4">
      <w:pPr>
        <w:pStyle w:val="Szvegtrzs"/>
        <w:ind w:firstLine="284"/>
        <w:jc w:val="both"/>
        <w:rPr>
          <w:rFonts w:ascii="Times New Roman" w:hAnsi="Times New Roman"/>
        </w:rPr>
      </w:pPr>
      <w:r w:rsidRPr="00365342">
        <w:rPr>
          <w:rFonts w:ascii="Times New Roman" w:hAnsi="Times New Roman"/>
        </w:rPr>
        <w:t xml:space="preserve">[I1] </w:t>
      </w:r>
      <w:hyperlink r:id="rId9" w:history="1">
        <w:r w:rsidRPr="00365342">
          <w:rPr>
            <w:rStyle w:val="Hiperhivatkozs"/>
            <w:rFonts w:ascii="Times New Roman" w:hAnsi="Times New Roman"/>
            <w:color w:val="auto"/>
            <w:u w:val="none"/>
          </w:rPr>
          <w:t>http://www.controllingportal.hu/?doc=it_erp&amp;PHPSESSID=2aaba7467e0e3f2a</w:t>
        </w:r>
      </w:hyperlink>
    </w:p>
    <w:p w:rsidR="0012525B" w:rsidRPr="00365342" w:rsidRDefault="00365342" w:rsidP="00263ED4">
      <w:pPr>
        <w:pStyle w:val="Szvegtrzs"/>
        <w:ind w:firstLine="284"/>
        <w:jc w:val="both"/>
        <w:rPr>
          <w:rFonts w:ascii="Times New Roman" w:hAnsi="Times New Roman"/>
        </w:rPr>
      </w:pPr>
      <w:r w:rsidRPr="00365342">
        <w:rPr>
          <w:rFonts w:ascii="Times New Roman" w:hAnsi="Times New Roman"/>
        </w:rPr>
        <w:t>5</w:t>
      </w:r>
      <w:r w:rsidR="0012525B" w:rsidRPr="00365342">
        <w:rPr>
          <w:rFonts w:ascii="Times New Roman" w:hAnsi="Times New Roman"/>
        </w:rPr>
        <w:t>d239156f923c3aa</w:t>
      </w:r>
    </w:p>
    <w:p w:rsidR="0012525B" w:rsidRPr="00365342" w:rsidRDefault="00C25F52" w:rsidP="00263ED4">
      <w:pPr>
        <w:pStyle w:val="Szvegtrzs"/>
        <w:ind w:firstLine="284"/>
        <w:jc w:val="both"/>
        <w:rPr>
          <w:rFonts w:ascii="Times New Roman" w:hAnsi="Times New Roman"/>
        </w:rPr>
      </w:pPr>
      <w:r w:rsidRPr="00365342">
        <w:rPr>
          <w:rFonts w:ascii="Times New Roman" w:hAnsi="Times New Roman"/>
        </w:rPr>
        <w:t>[I2</w:t>
      </w:r>
      <w:r w:rsidR="0012525B" w:rsidRPr="00365342">
        <w:rPr>
          <w:rFonts w:ascii="Times New Roman" w:hAnsi="Times New Roman"/>
        </w:rPr>
        <w:t xml:space="preserve">] </w:t>
      </w:r>
      <w:hyperlink r:id="rId10" w:history="1">
        <w:r w:rsidR="0012525B" w:rsidRPr="00365342">
          <w:rPr>
            <w:rStyle w:val="Hiperhivatkozs"/>
            <w:rFonts w:ascii="Times New Roman" w:hAnsi="Times New Roman"/>
            <w:color w:val="auto"/>
            <w:u w:val="none"/>
          </w:rPr>
          <w:t>http://www.isotanusitas.hu/hu/cikkolvas/vallalatiranyitas</w:t>
        </w:r>
      </w:hyperlink>
    </w:p>
    <w:p w:rsidR="0012525B" w:rsidRPr="00365342" w:rsidRDefault="0012525B" w:rsidP="00263ED4">
      <w:pPr>
        <w:ind w:firstLine="284"/>
        <w:jc w:val="both"/>
      </w:pPr>
      <w:r w:rsidRPr="00365342">
        <w:t>[I3] http://www.erport.hu/index.php</w:t>
      </w:r>
      <w:proofErr w:type="gramStart"/>
      <w:r w:rsidRPr="00365342">
        <w:t>?id</w:t>
      </w:r>
      <w:proofErr w:type="gramEnd"/>
      <w:r w:rsidRPr="00365342">
        <w:t>=44</w:t>
      </w:r>
    </w:p>
    <w:p w:rsidR="0012525B" w:rsidRPr="00365342" w:rsidRDefault="0012525B" w:rsidP="00263ED4">
      <w:pPr>
        <w:pStyle w:val="Szvegtrzs"/>
        <w:tabs>
          <w:tab w:val="left" w:pos="8130"/>
        </w:tabs>
        <w:ind w:firstLine="284"/>
        <w:jc w:val="both"/>
        <w:rPr>
          <w:rFonts w:ascii="Times New Roman" w:hAnsi="Times New Roman"/>
        </w:rPr>
      </w:pPr>
      <w:r w:rsidRPr="00365342">
        <w:rPr>
          <w:rFonts w:ascii="Times New Roman" w:hAnsi="Times New Roman"/>
        </w:rPr>
        <w:t>[I4] http://www.hatekonysag.hu/crm_customer_relationship_management.php</w:t>
      </w:r>
    </w:p>
    <w:p w:rsidR="00365342" w:rsidRPr="00365342" w:rsidRDefault="0012525B" w:rsidP="00263ED4">
      <w:pPr>
        <w:pStyle w:val="Szvegtrzs"/>
        <w:ind w:firstLine="284"/>
        <w:jc w:val="both"/>
        <w:rPr>
          <w:rFonts w:ascii="Times New Roman" w:hAnsi="Times New Roman"/>
        </w:rPr>
      </w:pPr>
      <w:r w:rsidRPr="00365342">
        <w:rPr>
          <w:rFonts w:ascii="Times New Roman" w:hAnsi="Times New Roman"/>
        </w:rPr>
        <w:t>[I5]</w:t>
      </w:r>
      <w:hyperlink r:id="rId11" w:history="1">
        <w:r w:rsidR="00365342" w:rsidRPr="00365342">
          <w:rPr>
            <w:rStyle w:val="Hiperhivatkozs"/>
            <w:rFonts w:ascii="Times New Roman" w:hAnsi="Times New Roman"/>
            <w:color w:val="auto"/>
            <w:u w:val="none"/>
          </w:rPr>
          <w:t>http://www.controllingportal.hu/?doc=tortenet&amp;p=3&amp;PHPSESSID=2aaba74</w:t>
        </w:r>
      </w:hyperlink>
    </w:p>
    <w:p w:rsidR="0012525B" w:rsidRPr="00365342" w:rsidRDefault="0012525B" w:rsidP="00263ED4">
      <w:pPr>
        <w:pStyle w:val="Szvegtrzs"/>
        <w:ind w:firstLine="284"/>
        <w:jc w:val="both"/>
        <w:rPr>
          <w:rFonts w:ascii="Times New Roman" w:hAnsi="Times New Roman"/>
        </w:rPr>
      </w:pPr>
      <w:r w:rsidRPr="00365342">
        <w:rPr>
          <w:rFonts w:ascii="Times New Roman" w:hAnsi="Times New Roman"/>
        </w:rPr>
        <w:t>67e0e3f2a5d239156f923c3aa</w:t>
      </w:r>
    </w:p>
    <w:p w:rsidR="0012525B" w:rsidRPr="00365342" w:rsidRDefault="0012525B" w:rsidP="00263ED4">
      <w:pPr>
        <w:ind w:firstLine="284"/>
      </w:pPr>
      <w:r w:rsidRPr="00365342">
        <w:t>[I6] http://www.erport.hu/index.php</w:t>
      </w:r>
      <w:proofErr w:type="gramStart"/>
      <w:r w:rsidRPr="00365342">
        <w:t>?id</w:t>
      </w:r>
      <w:proofErr w:type="gramEnd"/>
      <w:r w:rsidRPr="00365342">
        <w:t>=42</w:t>
      </w:r>
    </w:p>
    <w:p w:rsidR="0012525B" w:rsidRPr="00365342" w:rsidRDefault="0012525B" w:rsidP="00263ED4">
      <w:pPr>
        <w:pStyle w:val="Szvegtrzs"/>
        <w:ind w:firstLine="284"/>
        <w:jc w:val="both"/>
        <w:rPr>
          <w:rFonts w:ascii="Times New Roman" w:hAnsi="Times New Roman"/>
        </w:rPr>
      </w:pPr>
    </w:p>
    <w:p w:rsidR="003F058C" w:rsidRPr="00365342" w:rsidRDefault="003F058C" w:rsidP="00263ED4">
      <w:pPr>
        <w:ind w:firstLine="284"/>
      </w:pPr>
    </w:p>
    <w:sectPr w:rsidR="003F058C" w:rsidRPr="00365342" w:rsidSect="003D6CB1">
      <w:footerReference w:type="default" r:id="rId12"/>
      <w:pgSz w:w="11906" w:h="16838" w:code="9"/>
      <w:pgMar w:top="1418" w:right="1418" w:bottom="1418" w:left="1985"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CB1" w:rsidRDefault="003D6CB1" w:rsidP="000E1C52">
      <w:pPr>
        <w:spacing w:line="240" w:lineRule="auto"/>
      </w:pPr>
      <w:r>
        <w:separator/>
      </w:r>
    </w:p>
  </w:endnote>
  <w:endnote w:type="continuationSeparator" w:id="0">
    <w:p w:rsidR="003D6CB1" w:rsidRDefault="003D6CB1" w:rsidP="000E1C5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Arial">
    <w:panose1 w:val="020B0604020202020204"/>
    <w:charset w:val="EE"/>
    <w:family w:val="swiss"/>
    <w:pitch w:val="variable"/>
    <w:sig w:usb0="E0002AFF" w:usb1="C0007843"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7" w:usb1="08070000" w:usb2="00000010" w:usb3="00000000" w:csb0="0002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CB1" w:rsidRDefault="003D6CB1">
    <w:pPr>
      <w:pStyle w:val="llb"/>
      <w:jc w:val="right"/>
    </w:pPr>
  </w:p>
  <w:p w:rsidR="003D6CB1" w:rsidRDefault="0080440A">
    <w:pPr>
      <w:pStyle w:val="llb"/>
      <w:jc w:val="right"/>
    </w:pPr>
    <w:fldSimple w:instr=" PAGE   \* MERGEFORMAT ">
      <w:r w:rsidR="00B530F9">
        <w:rPr>
          <w:noProof/>
        </w:rPr>
        <w:t>53</w:t>
      </w:r>
    </w:fldSimple>
  </w:p>
  <w:p w:rsidR="003D6CB1" w:rsidRDefault="003D6CB1">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CB1" w:rsidRDefault="003D6CB1" w:rsidP="000E1C52">
      <w:pPr>
        <w:spacing w:line="240" w:lineRule="auto"/>
      </w:pPr>
      <w:r>
        <w:separator/>
      </w:r>
    </w:p>
  </w:footnote>
  <w:footnote w:type="continuationSeparator" w:id="0">
    <w:p w:rsidR="003D6CB1" w:rsidRDefault="003D6CB1" w:rsidP="000E1C5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22213"/>
    <w:multiLevelType w:val="multilevel"/>
    <w:tmpl w:val="F9BC5350"/>
    <w:lvl w:ilvl="0">
      <w:start w:val="1"/>
      <w:numFmt w:val="decimal"/>
      <w:lvlText w:val="%1)"/>
      <w:lvlJc w:val="left"/>
      <w:pPr>
        <w:tabs>
          <w:tab w:val="num" w:pos="397"/>
        </w:tabs>
        <w:ind w:left="360" w:hanging="360"/>
      </w:pPr>
      <w:rPr>
        <w:rFonts w:hint="default"/>
        <w:b w:val="0"/>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1C35768"/>
    <w:multiLevelType w:val="hybridMultilevel"/>
    <w:tmpl w:val="F57077C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40F716A"/>
    <w:multiLevelType w:val="hybridMultilevel"/>
    <w:tmpl w:val="72360068"/>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nsid w:val="0E27195E"/>
    <w:multiLevelType w:val="hybridMultilevel"/>
    <w:tmpl w:val="BCEAE612"/>
    <w:lvl w:ilvl="0" w:tplc="8BEAFA84">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EDE0A40"/>
    <w:multiLevelType w:val="hybridMultilevel"/>
    <w:tmpl w:val="CA70D50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3166204"/>
    <w:multiLevelType w:val="hybridMultilevel"/>
    <w:tmpl w:val="A178F08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95B7107"/>
    <w:multiLevelType w:val="multilevel"/>
    <w:tmpl w:val="0F8EF5F2"/>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1AD33A22"/>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BA449C"/>
    <w:multiLevelType w:val="hybridMultilevel"/>
    <w:tmpl w:val="B32628EC"/>
    <w:lvl w:ilvl="0" w:tplc="040E0001">
      <w:start w:val="1"/>
      <w:numFmt w:val="bullet"/>
      <w:lvlText w:val=""/>
      <w:lvlJc w:val="left"/>
      <w:pPr>
        <w:tabs>
          <w:tab w:val="num" w:pos="360"/>
        </w:tabs>
        <w:ind w:left="360" w:hanging="360"/>
      </w:pPr>
      <w:rPr>
        <w:rFonts w:ascii="Symbol" w:hAnsi="Symbol" w:hint="default"/>
      </w:rPr>
    </w:lvl>
    <w:lvl w:ilvl="1" w:tplc="040E0003">
      <w:start w:val="1"/>
      <w:numFmt w:val="bullet"/>
      <w:lvlText w:val="o"/>
      <w:lvlJc w:val="left"/>
      <w:pPr>
        <w:tabs>
          <w:tab w:val="num" w:pos="900"/>
        </w:tabs>
        <w:ind w:left="900" w:hanging="360"/>
      </w:pPr>
      <w:rPr>
        <w:rFonts w:ascii="Courier New" w:hAnsi="Courier New" w:cs="Courier New" w:hint="default"/>
      </w:rPr>
    </w:lvl>
    <w:lvl w:ilvl="2" w:tplc="040E0005">
      <w:start w:val="1"/>
      <w:numFmt w:val="bullet"/>
      <w:lvlText w:val=""/>
      <w:lvlJc w:val="left"/>
      <w:pPr>
        <w:tabs>
          <w:tab w:val="num" w:pos="1620"/>
        </w:tabs>
        <w:ind w:left="1620" w:hanging="360"/>
      </w:pPr>
      <w:rPr>
        <w:rFonts w:ascii="Wingdings" w:hAnsi="Wingdings" w:hint="default"/>
      </w:rPr>
    </w:lvl>
    <w:lvl w:ilvl="3" w:tplc="040E0001">
      <w:start w:val="1"/>
      <w:numFmt w:val="bullet"/>
      <w:lvlText w:val=""/>
      <w:lvlJc w:val="left"/>
      <w:pPr>
        <w:tabs>
          <w:tab w:val="num" w:pos="2520"/>
        </w:tabs>
        <w:ind w:left="2520" w:hanging="360"/>
      </w:pPr>
      <w:rPr>
        <w:rFonts w:ascii="Symbol" w:hAnsi="Symbol" w:hint="default"/>
      </w:rPr>
    </w:lvl>
    <w:lvl w:ilvl="4" w:tplc="040E0003">
      <w:start w:val="1"/>
      <w:numFmt w:val="bullet"/>
      <w:lvlText w:val="o"/>
      <w:lvlJc w:val="left"/>
      <w:pPr>
        <w:tabs>
          <w:tab w:val="num" w:pos="3240"/>
        </w:tabs>
        <w:ind w:left="3240" w:hanging="360"/>
      </w:pPr>
      <w:rPr>
        <w:rFonts w:ascii="Courier New" w:hAnsi="Courier New" w:cs="Courier New" w:hint="default"/>
      </w:rPr>
    </w:lvl>
    <w:lvl w:ilvl="5" w:tplc="040E0005">
      <w:start w:val="1"/>
      <w:numFmt w:val="bullet"/>
      <w:lvlText w:val=""/>
      <w:lvlJc w:val="left"/>
      <w:pPr>
        <w:tabs>
          <w:tab w:val="num" w:pos="3960"/>
        </w:tabs>
        <w:ind w:left="3960" w:hanging="360"/>
      </w:pPr>
      <w:rPr>
        <w:rFonts w:ascii="Wingdings" w:hAnsi="Wingdings" w:hint="default"/>
      </w:rPr>
    </w:lvl>
    <w:lvl w:ilvl="6" w:tplc="040E0001">
      <w:start w:val="1"/>
      <w:numFmt w:val="bullet"/>
      <w:lvlText w:val=""/>
      <w:lvlJc w:val="left"/>
      <w:pPr>
        <w:tabs>
          <w:tab w:val="num" w:pos="4680"/>
        </w:tabs>
        <w:ind w:left="4680" w:hanging="360"/>
      </w:pPr>
      <w:rPr>
        <w:rFonts w:ascii="Symbol" w:hAnsi="Symbol" w:hint="default"/>
      </w:rPr>
    </w:lvl>
    <w:lvl w:ilvl="7" w:tplc="040E0003">
      <w:start w:val="1"/>
      <w:numFmt w:val="bullet"/>
      <w:lvlText w:val="o"/>
      <w:lvlJc w:val="left"/>
      <w:pPr>
        <w:tabs>
          <w:tab w:val="num" w:pos="5400"/>
        </w:tabs>
        <w:ind w:left="5400" w:hanging="360"/>
      </w:pPr>
      <w:rPr>
        <w:rFonts w:ascii="Courier New" w:hAnsi="Courier New" w:cs="Courier New" w:hint="default"/>
      </w:rPr>
    </w:lvl>
    <w:lvl w:ilvl="8" w:tplc="040E0005">
      <w:start w:val="1"/>
      <w:numFmt w:val="bullet"/>
      <w:lvlText w:val=""/>
      <w:lvlJc w:val="left"/>
      <w:pPr>
        <w:tabs>
          <w:tab w:val="num" w:pos="6120"/>
        </w:tabs>
        <w:ind w:left="6120" w:hanging="360"/>
      </w:pPr>
      <w:rPr>
        <w:rFonts w:ascii="Wingdings" w:hAnsi="Wingdings" w:hint="default"/>
      </w:rPr>
    </w:lvl>
  </w:abstractNum>
  <w:abstractNum w:abstractNumId="9">
    <w:nsid w:val="236E59B0"/>
    <w:multiLevelType w:val="hybridMultilevel"/>
    <w:tmpl w:val="FE721E62"/>
    <w:lvl w:ilvl="0" w:tplc="DC7C2F22">
      <w:start w:val="1"/>
      <w:numFmt w:val="bullet"/>
      <w:lvlText w:val="–"/>
      <w:lvlJc w:val="left"/>
      <w:pPr>
        <w:tabs>
          <w:tab w:val="num" w:pos="720"/>
        </w:tabs>
        <w:ind w:left="720" w:hanging="360"/>
      </w:pPr>
      <w:rPr>
        <w:rFonts w:ascii="Times New Roman" w:hAnsi="Times New Roman" w:hint="default"/>
      </w:rPr>
    </w:lvl>
    <w:lvl w:ilvl="1" w:tplc="99200214">
      <w:start w:val="1"/>
      <w:numFmt w:val="bullet"/>
      <w:lvlText w:val="–"/>
      <w:lvlJc w:val="left"/>
      <w:pPr>
        <w:tabs>
          <w:tab w:val="num" w:pos="1440"/>
        </w:tabs>
        <w:ind w:left="1440" w:hanging="360"/>
      </w:pPr>
      <w:rPr>
        <w:rFonts w:ascii="Times New Roman" w:hAnsi="Times New Roman" w:hint="default"/>
      </w:rPr>
    </w:lvl>
    <w:lvl w:ilvl="2" w:tplc="294E1AAC" w:tentative="1">
      <w:start w:val="1"/>
      <w:numFmt w:val="bullet"/>
      <w:lvlText w:val="–"/>
      <w:lvlJc w:val="left"/>
      <w:pPr>
        <w:tabs>
          <w:tab w:val="num" w:pos="2160"/>
        </w:tabs>
        <w:ind w:left="2160" w:hanging="360"/>
      </w:pPr>
      <w:rPr>
        <w:rFonts w:ascii="Times New Roman" w:hAnsi="Times New Roman" w:hint="default"/>
      </w:rPr>
    </w:lvl>
    <w:lvl w:ilvl="3" w:tplc="9C8C262C" w:tentative="1">
      <w:start w:val="1"/>
      <w:numFmt w:val="bullet"/>
      <w:lvlText w:val="–"/>
      <w:lvlJc w:val="left"/>
      <w:pPr>
        <w:tabs>
          <w:tab w:val="num" w:pos="2880"/>
        </w:tabs>
        <w:ind w:left="2880" w:hanging="360"/>
      </w:pPr>
      <w:rPr>
        <w:rFonts w:ascii="Times New Roman" w:hAnsi="Times New Roman" w:hint="default"/>
      </w:rPr>
    </w:lvl>
    <w:lvl w:ilvl="4" w:tplc="D576A296" w:tentative="1">
      <w:start w:val="1"/>
      <w:numFmt w:val="bullet"/>
      <w:lvlText w:val="–"/>
      <w:lvlJc w:val="left"/>
      <w:pPr>
        <w:tabs>
          <w:tab w:val="num" w:pos="3600"/>
        </w:tabs>
        <w:ind w:left="3600" w:hanging="360"/>
      </w:pPr>
      <w:rPr>
        <w:rFonts w:ascii="Times New Roman" w:hAnsi="Times New Roman" w:hint="default"/>
      </w:rPr>
    </w:lvl>
    <w:lvl w:ilvl="5" w:tplc="F96C3606" w:tentative="1">
      <w:start w:val="1"/>
      <w:numFmt w:val="bullet"/>
      <w:lvlText w:val="–"/>
      <w:lvlJc w:val="left"/>
      <w:pPr>
        <w:tabs>
          <w:tab w:val="num" w:pos="4320"/>
        </w:tabs>
        <w:ind w:left="4320" w:hanging="360"/>
      </w:pPr>
      <w:rPr>
        <w:rFonts w:ascii="Times New Roman" w:hAnsi="Times New Roman" w:hint="default"/>
      </w:rPr>
    </w:lvl>
    <w:lvl w:ilvl="6" w:tplc="039A6F10" w:tentative="1">
      <w:start w:val="1"/>
      <w:numFmt w:val="bullet"/>
      <w:lvlText w:val="–"/>
      <w:lvlJc w:val="left"/>
      <w:pPr>
        <w:tabs>
          <w:tab w:val="num" w:pos="5040"/>
        </w:tabs>
        <w:ind w:left="5040" w:hanging="360"/>
      </w:pPr>
      <w:rPr>
        <w:rFonts w:ascii="Times New Roman" w:hAnsi="Times New Roman" w:hint="default"/>
      </w:rPr>
    </w:lvl>
    <w:lvl w:ilvl="7" w:tplc="2EB401AC" w:tentative="1">
      <w:start w:val="1"/>
      <w:numFmt w:val="bullet"/>
      <w:lvlText w:val="–"/>
      <w:lvlJc w:val="left"/>
      <w:pPr>
        <w:tabs>
          <w:tab w:val="num" w:pos="5760"/>
        </w:tabs>
        <w:ind w:left="5760" w:hanging="360"/>
      </w:pPr>
      <w:rPr>
        <w:rFonts w:ascii="Times New Roman" w:hAnsi="Times New Roman" w:hint="default"/>
      </w:rPr>
    </w:lvl>
    <w:lvl w:ilvl="8" w:tplc="5EBA7B8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8DB101D"/>
    <w:multiLevelType w:val="hybridMultilevel"/>
    <w:tmpl w:val="9FEC8E9A"/>
    <w:lvl w:ilvl="0" w:tplc="040E0003">
      <w:start w:val="1"/>
      <w:numFmt w:val="bullet"/>
      <w:lvlText w:val="o"/>
      <w:lvlJc w:val="left"/>
      <w:pPr>
        <w:ind w:left="360" w:hanging="360"/>
      </w:pPr>
      <w:rPr>
        <w:rFonts w:ascii="Courier New" w:hAnsi="Courier New" w:cs="Courier New"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1">
    <w:nsid w:val="2E0B1785"/>
    <w:multiLevelType w:val="hybridMultilevel"/>
    <w:tmpl w:val="45728BEE"/>
    <w:lvl w:ilvl="0" w:tplc="040E000F">
      <w:start w:val="1"/>
      <w:numFmt w:val="decimal"/>
      <w:lvlText w:val="%1."/>
      <w:lvlJc w:val="left"/>
      <w:pPr>
        <w:tabs>
          <w:tab w:val="num" w:pos="360"/>
        </w:tabs>
        <w:ind w:left="360" w:hanging="360"/>
      </w:pPr>
    </w:lvl>
    <w:lvl w:ilvl="1" w:tplc="597A11BA">
      <w:start w:val="1"/>
      <w:numFmt w:val="upperRoman"/>
      <w:lvlText w:val="%2."/>
      <w:lvlJc w:val="left"/>
      <w:pPr>
        <w:tabs>
          <w:tab w:val="num" w:pos="360"/>
        </w:tabs>
        <w:ind w:left="360" w:hanging="360"/>
      </w:pPr>
      <w:rPr>
        <w:rFonts w:hint="default"/>
      </w:r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2">
    <w:nsid w:val="33E35921"/>
    <w:multiLevelType w:val="multilevel"/>
    <w:tmpl w:val="0F8EF5F2"/>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40E715E4"/>
    <w:multiLevelType w:val="hybridMultilevel"/>
    <w:tmpl w:val="D2DCDABC"/>
    <w:lvl w:ilvl="0" w:tplc="040E0003">
      <w:start w:val="1"/>
      <w:numFmt w:val="bullet"/>
      <w:lvlText w:val="o"/>
      <w:lvlJc w:val="left"/>
      <w:pPr>
        <w:ind w:left="360" w:hanging="360"/>
      </w:pPr>
      <w:rPr>
        <w:rFonts w:ascii="Courier New" w:hAnsi="Courier New" w:cs="Courier New"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4">
    <w:nsid w:val="462B1CAE"/>
    <w:multiLevelType w:val="multilevel"/>
    <w:tmpl w:val="0F8EF5F2"/>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463469FB"/>
    <w:multiLevelType w:val="hybridMultilevel"/>
    <w:tmpl w:val="10701A9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4915783E"/>
    <w:multiLevelType w:val="hybridMultilevel"/>
    <w:tmpl w:val="A4ACD428"/>
    <w:lvl w:ilvl="0" w:tplc="040E000F">
      <w:start w:val="1"/>
      <w:numFmt w:val="decimal"/>
      <w:lvlText w:val="%1."/>
      <w:lvlJc w:val="left"/>
      <w:pPr>
        <w:tabs>
          <w:tab w:val="num" w:pos="360"/>
        </w:tabs>
        <w:ind w:left="360" w:hanging="360"/>
      </w:pPr>
    </w:lvl>
    <w:lvl w:ilvl="1" w:tplc="040E0001">
      <w:start w:val="1"/>
      <w:numFmt w:val="bullet"/>
      <w:lvlText w:val=""/>
      <w:lvlJc w:val="left"/>
      <w:pPr>
        <w:tabs>
          <w:tab w:val="num" w:pos="720"/>
        </w:tabs>
        <w:ind w:left="720" w:hanging="360"/>
      </w:pPr>
      <w:rPr>
        <w:rFonts w:ascii="Symbol" w:hAnsi="Symbol" w:hint="default"/>
      </w:r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7">
    <w:nsid w:val="4D5A3A58"/>
    <w:multiLevelType w:val="multilevel"/>
    <w:tmpl w:val="0F8EF5F2"/>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53924F23"/>
    <w:multiLevelType w:val="multilevel"/>
    <w:tmpl w:val="F46ED6E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Cmsor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CB725D5"/>
    <w:multiLevelType w:val="multilevel"/>
    <w:tmpl w:val="CF545F18"/>
    <w:lvl w:ilvl="0">
      <w:start w:val="1"/>
      <w:numFmt w:val="decimal"/>
      <w:lvlText w:val="%1."/>
      <w:lvlJc w:val="left"/>
      <w:pPr>
        <w:ind w:left="72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nsid w:val="5DA8373A"/>
    <w:multiLevelType w:val="hybridMultilevel"/>
    <w:tmpl w:val="D3062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5DB9525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56A6A89"/>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87C38CF"/>
    <w:multiLevelType w:val="hybridMultilevel"/>
    <w:tmpl w:val="A178F08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726C6E79"/>
    <w:multiLevelType w:val="hybridMultilevel"/>
    <w:tmpl w:val="D4A0A3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6"/>
  </w:num>
  <w:num w:numId="4">
    <w:abstractNumId w:val="4"/>
  </w:num>
  <w:num w:numId="5">
    <w:abstractNumId w:val="11"/>
  </w:num>
  <w:num w:numId="6">
    <w:abstractNumId w:val="3"/>
  </w:num>
  <w:num w:numId="7">
    <w:abstractNumId w:val="13"/>
  </w:num>
  <w:num w:numId="8">
    <w:abstractNumId w:val="10"/>
  </w:num>
  <w:num w:numId="9">
    <w:abstractNumId w:val="2"/>
  </w:num>
  <w:num w:numId="10">
    <w:abstractNumId w:val="9"/>
  </w:num>
  <w:num w:numId="11">
    <w:abstractNumId w:val="24"/>
  </w:num>
  <w:num w:numId="12">
    <w:abstractNumId w:val="19"/>
  </w:num>
  <w:num w:numId="13">
    <w:abstractNumId w:val="19"/>
    <w:lvlOverride w:ilvl="0">
      <w:startOverride w:val="3"/>
    </w:lvlOverride>
    <w:lvlOverride w:ilvl="1">
      <w:startOverride w:val="1"/>
    </w:lvlOverride>
  </w:num>
  <w:num w:numId="14">
    <w:abstractNumId w:val="20"/>
  </w:num>
  <w:num w:numId="15">
    <w:abstractNumId w:val="12"/>
  </w:num>
  <w:num w:numId="16">
    <w:abstractNumId w:val="14"/>
  </w:num>
  <w:num w:numId="17">
    <w:abstractNumId w:val="17"/>
  </w:num>
  <w:num w:numId="18">
    <w:abstractNumId w:val="6"/>
  </w:num>
  <w:num w:numId="19">
    <w:abstractNumId w:val="23"/>
  </w:num>
  <w:num w:numId="20">
    <w:abstractNumId w:val="5"/>
  </w:num>
  <w:num w:numId="21">
    <w:abstractNumId w:val="1"/>
  </w:num>
  <w:num w:numId="22">
    <w:abstractNumId w:val="15"/>
  </w:num>
  <w:num w:numId="23">
    <w:abstractNumId w:val="21"/>
  </w:num>
  <w:num w:numId="24">
    <w:abstractNumId w:val="7"/>
  </w:num>
  <w:num w:numId="25">
    <w:abstractNumId w:val="22"/>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12525B"/>
    <w:rsid w:val="000007F4"/>
    <w:rsid w:val="000013A9"/>
    <w:rsid w:val="00003564"/>
    <w:rsid w:val="00004E0B"/>
    <w:rsid w:val="00045E47"/>
    <w:rsid w:val="00052972"/>
    <w:rsid w:val="00096B5A"/>
    <w:rsid w:val="000A7A42"/>
    <w:rsid w:val="000C1520"/>
    <w:rsid w:val="000D0DCC"/>
    <w:rsid w:val="000E1C52"/>
    <w:rsid w:val="000F5078"/>
    <w:rsid w:val="00104045"/>
    <w:rsid w:val="001138F1"/>
    <w:rsid w:val="0012525B"/>
    <w:rsid w:val="00130FEB"/>
    <w:rsid w:val="001675D4"/>
    <w:rsid w:val="00194CF8"/>
    <w:rsid w:val="001B15BC"/>
    <w:rsid w:val="001B7E89"/>
    <w:rsid w:val="001C131E"/>
    <w:rsid w:val="001D2328"/>
    <w:rsid w:val="001D3ED7"/>
    <w:rsid w:val="00226762"/>
    <w:rsid w:val="00237607"/>
    <w:rsid w:val="00263ED4"/>
    <w:rsid w:val="002712E7"/>
    <w:rsid w:val="0027784A"/>
    <w:rsid w:val="00277FCD"/>
    <w:rsid w:val="002D46DF"/>
    <w:rsid w:val="002F3B3A"/>
    <w:rsid w:val="0030094B"/>
    <w:rsid w:val="00302AD9"/>
    <w:rsid w:val="00302E61"/>
    <w:rsid w:val="00310163"/>
    <w:rsid w:val="00314B7E"/>
    <w:rsid w:val="003525DD"/>
    <w:rsid w:val="00365342"/>
    <w:rsid w:val="0036747C"/>
    <w:rsid w:val="003710D5"/>
    <w:rsid w:val="003A330A"/>
    <w:rsid w:val="003D2AAC"/>
    <w:rsid w:val="003D6CB1"/>
    <w:rsid w:val="003F058C"/>
    <w:rsid w:val="00422482"/>
    <w:rsid w:val="00423FEB"/>
    <w:rsid w:val="00454E81"/>
    <w:rsid w:val="004C7068"/>
    <w:rsid w:val="005056B1"/>
    <w:rsid w:val="00552DD4"/>
    <w:rsid w:val="00565B42"/>
    <w:rsid w:val="00573494"/>
    <w:rsid w:val="005B6419"/>
    <w:rsid w:val="005C7F70"/>
    <w:rsid w:val="005D27A5"/>
    <w:rsid w:val="005E4076"/>
    <w:rsid w:val="006756DE"/>
    <w:rsid w:val="00677B67"/>
    <w:rsid w:val="006C08DE"/>
    <w:rsid w:val="006C5248"/>
    <w:rsid w:val="006F421B"/>
    <w:rsid w:val="007237D5"/>
    <w:rsid w:val="00726447"/>
    <w:rsid w:val="007368D4"/>
    <w:rsid w:val="00742E0D"/>
    <w:rsid w:val="00757F2A"/>
    <w:rsid w:val="007C0151"/>
    <w:rsid w:val="007C0720"/>
    <w:rsid w:val="007D458D"/>
    <w:rsid w:val="007E589D"/>
    <w:rsid w:val="007F29D6"/>
    <w:rsid w:val="0080440A"/>
    <w:rsid w:val="008A319D"/>
    <w:rsid w:val="008A79F2"/>
    <w:rsid w:val="008B1B8B"/>
    <w:rsid w:val="00960460"/>
    <w:rsid w:val="00963B8C"/>
    <w:rsid w:val="0099382C"/>
    <w:rsid w:val="009A746B"/>
    <w:rsid w:val="009C13E2"/>
    <w:rsid w:val="00A42C4E"/>
    <w:rsid w:val="00A7703A"/>
    <w:rsid w:val="00AB582C"/>
    <w:rsid w:val="00AD1457"/>
    <w:rsid w:val="00AE1DE4"/>
    <w:rsid w:val="00AE50F3"/>
    <w:rsid w:val="00B11D3D"/>
    <w:rsid w:val="00B530F9"/>
    <w:rsid w:val="00B675DF"/>
    <w:rsid w:val="00B77B42"/>
    <w:rsid w:val="00B96236"/>
    <w:rsid w:val="00BA3F6B"/>
    <w:rsid w:val="00BB081C"/>
    <w:rsid w:val="00BB4ABC"/>
    <w:rsid w:val="00BF6BCC"/>
    <w:rsid w:val="00C0050C"/>
    <w:rsid w:val="00C25F52"/>
    <w:rsid w:val="00C464DC"/>
    <w:rsid w:val="00C57A70"/>
    <w:rsid w:val="00C720BD"/>
    <w:rsid w:val="00C8164F"/>
    <w:rsid w:val="00C95756"/>
    <w:rsid w:val="00CA7D65"/>
    <w:rsid w:val="00CC1A90"/>
    <w:rsid w:val="00CD4CD2"/>
    <w:rsid w:val="00D05959"/>
    <w:rsid w:val="00D15120"/>
    <w:rsid w:val="00D46E01"/>
    <w:rsid w:val="00D66550"/>
    <w:rsid w:val="00D85420"/>
    <w:rsid w:val="00D920AA"/>
    <w:rsid w:val="00DB5AD7"/>
    <w:rsid w:val="00DB631E"/>
    <w:rsid w:val="00DC7BB9"/>
    <w:rsid w:val="00DD0770"/>
    <w:rsid w:val="00DD0F46"/>
    <w:rsid w:val="00E2668E"/>
    <w:rsid w:val="00E27262"/>
    <w:rsid w:val="00E4048C"/>
    <w:rsid w:val="00E45FC0"/>
    <w:rsid w:val="00E667BA"/>
    <w:rsid w:val="00E94C2F"/>
    <w:rsid w:val="00EE6750"/>
    <w:rsid w:val="00EE70CD"/>
    <w:rsid w:val="00EF5E17"/>
    <w:rsid w:val="00F23719"/>
    <w:rsid w:val="00F549B8"/>
    <w:rsid w:val="00F90BC0"/>
    <w:rsid w:val="00FB4F13"/>
    <w:rsid w:val="00FF6B6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2525B"/>
    <w:pPr>
      <w:spacing w:after="0" w:line="36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autoRedefine/>
    <w:qFormat/>
    <w:rsid w:val="00096B5A"/>
    <w:pPr>
      <w:keepNext/>
      <w:ind w:right="-569"/>
      <w:jc w:val="center"/>
      <w:outlineLvl w:val="0"/>
    </w:pPr>
    <w:rPr>
      <w:rFonts w:ascii="Cambria" w:hAnsi="Cambria"/>
      <w:b/>
      <w:bCs/>
      <w:kern w:val="32"/>
      <w:sz w:val="28"/>
      <w:szCs w:val="32"/>
    </w:rPr>
  </w:style>
  <w:style w:type="paragraph" w:styleId="Cmsor20">
    <w:name w:val="heading 2"/>
    <w:basedOn w:val="Norml"/>
    <w:next w:val="Norml"/>
    <w:link w:val="Cmsor2Char"/>
    <w:unhideWhenUsed/>
    <w:qFormat/>
    <w:rsid w:val="0012525B"/>
    <w:pPr>
      <w:keepNext/>
      <w:spacing w:before="240" w:after="60"/>
      <w:outlineLvl w:val="1"/>
    </w:pPr>
    <w:rPr>
      <w:rFonts w:ascii="Cambria" w:hAnsi="Cambria"/>
      <w:b/>
      <w:bCs/>
      <w:i/>
      <w:iCs/>
      <w:sz w:val="28"/>
      <w:szCs w:val="28"/>
    </w:rPr>
  </w:style>
  <w:style w:type="paragraph" w:styleId="Cmsor3">
    <w:name w:val="heading 3"/>
    <w:basedOn w:val="Norml"/>
    <w:next w:val="Norml"/>
    <w:link w:val="Cmsor3Char"/>
    <w:autoRedefine/>
    <w:qFormat/>
    <w:rsid w:val="0012525B"/>
    <w:pPr>
      <w:keepNext/>
      <w:ind w:left="720"/>
      <w:outlineLvl w:val="2"/>
    </w:pPr>
    <w:rPr>
      <w:rFonts w:cs="Arial"/>
      <w:b/>
      <w:bCs/>
      <w:i/>
      <w:szCs w:val="26"/>
    </w:rPr>
  </w:style>
  <w:style w:type="paragraph" w:styleId="Cmsor4">
    <w:name w:val="heading 4"/>
    <w:basedOn w:val="Norml"/>
    <w:next w:val="Norml"/>
    <w:link w:val="Cmsor4Char"/>
    <w:qFormat/>
    <w:rsid w:val="0012525B"/>
    <w:pPr>
      <w:keepNext/>
      <w:spacing w:before="240" w:after="60"/>
      <w:outlineLvl w:val="3"/>
    </w:pPr>
    <w:rPr>
      <w:b/>
      <w:bCs/>
      <w:color w:val="000000"/>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096B5A"/>
    <w:rPr>
      <w:rFonts w:ascii="Cambria" w:eastAsia="Times New Roman" w:hAnsi="Cambria" w:cs="Times New Roman"/>
      <w:b/>
      <w:bCs/>
      <w:kern w:val="32"/>
      <w:sz w:val="28"/>
      <w:szCs w:val="32"/>
      <w:lang w:eastAsia="hu-HU"/>
    </w:rPr>
  </w:style>
  <w:style w:type="character" w:customStyle="1" w:styleId="Cmsor2Char">
    <w:name w:val="Címsor 2 Char"/>
    <w:basedOn w:val="Bekezdsalapbettpusa"/>
    <w:link w:val="Cmsor20"/>
    <w:rsid w:val="0012525B"/>
    <w:rPr>
      <w:rFonts w:ascii="Cambria" w:eastAsia="Times New Roman" w:hAnsi="Cambria" w:cs="Times New Roman"/>
      <w:b/>
      <w:bCs/>
      <w:i/>
      <w:iCs/>
      <w:sz w:val="28"/>
      <w:szCs w:val="28"/>
      <w:lang w:eastAsia="hu-HU"/>
    </w:rPr>
  </w:style>
  <w:style w:type="character" w:customStyle="1" w:styleId="Cmsor3Char">
    <w:name w:val="Címsor 3 Char"/>
    <w:basedOn w:val="Bekezdsalapbettpusa"/>
    <w:link w:val="Cmsor3"/>
    <w:rsid w:val="0012525B"/>
    <w:rPr>
      <w:rFonts w:ascii="Times New Roman" w:eastAsia="Times New Roman" w:hAnsi="Times New Roman" w:cs="Arial"/>
      <w:b/>
      <w:bCs/>
      <w:i/>
      <w:sz w:val="24"/>
      <w:szCs w:val="26"/>
      <w:lang w:eastAsia="hu-HU"/>
    </w:rPr>
  </w:style>
  <w:style w:type="character" w:customStyle="1" w:styleId="Cmsor4Char">
    <w:name w:val="Címsor 4 Char"/>
    <w:basedOn w:val="Bekezdsalapbettpusa"/>
    <w:link w:val="Cmsor4"/>
    <w:rsid w:val="0012525B"/>
    <w:rPr>
      <w:rFonts w:ascii="Times New Roman" w:eastAsia="Times New Roman" w:hAnsi="Times New Roman" w:cs="Times New Roman"/>
      <w:b/>
      <w:bCs/>
      <w:color w:val="000000"/>
      <w:sz w:val="28"/>
      <w:szCs w:val="28"/>
      <w:lang w:eastAsia="hu-HU"/>
    </w:rPr>
  </w:style>
  <w:style w:type="paragraph" w:styleId="Szvegtrzs">
    <w:name w:val="Body Text"/>
    <w:basedOn w:val="Norml"/>
    <w:next w:val="Norml"/>
    <w:link w:val="SzvegtrzsChar"/>
    <w:rsid w:val="0012525B"/>
    <w:pPr>
      <w:autoSpaceDE w:val="0"/>
      <w:autoSpaceDN w:val="0"/>
      <w:adjustRightInd w:val="0"/>
    </w:pPr>
    <w:rPr>
      <w:rFonts w:ascii="Century Schoolbook" w:hAnsi="Century Schoolbook"/>
    </w:rPr>
  </w:style>
  <w:style w:type="character" w:customStyle="1" w:styleId="SzvegtrzsChar">
    <w:name w:val="Szövegtörzs Char"/>
    <w:basedOn w:val="Bekezdsalapbettpusa"/>
    <w:link w:val="Szvegtrzs"/>
    <w:rsid w:val="0012525B"/>
    <w:rPr>
      <w:rFonts w:ascii="Century Schoolbook" w:eastAsia="Times New Roman" w:hAnsi="Century Schoolbook" w:cs="Times New Roman"/>
      <w:sz w:val="24"/>
      <w:szCs w:val="24"/>
      <w:lang w:eastAsia="hu-HU"/>
    </w:rPr>
  </w:style>
  <w:style w:type="character" w:styleId="Hiperhivatkozs">
    <w:name w:val="Hyperlink"/>
    <w:basedOn w:val="Bekezdsalapbettpusa"/>
    <w:uiPriority w:val="99"/>
    <w:rsid w:val="0012525B"/>
    <w:rPr>
      <w:color w:val="0000FF"/>
      <w:u w:val="single"/>
    </w:rPr>
  </w:style>
  <w:style w:type="paragraph" w:customStyle="1" w:styleId="Default">
    <w:name w:val="Default"/>
    <w:rsid w:val="0012525B"/>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fej">
    <w:name w:val="header"/>
    <w:basedOn w:val="Norml"/>
    <w:link w:val="lfejChar"/>
    <w:rsid w:val="0012525B"/>
    <w:pPr>
      <w:tabs>
        <w:tab w:val="center" w:pos="4536"/>
        <w:tab w:val="right" w:pos="9072"/>
      </w:tabs>
    </w:pPr>
  </w:style>
  <w:style w:type="character" w:customStyle="1" w:styleId="lfejChar">
    <w:name w:val="Élőfej Char"/>
    <w:basedOn w:val="Bekezdsalapbettpusa"/>
    <w:link w:val="lfej"/>
    <w:rsid w:val="0012525B"/>
    <w:rPr>
      <w:rFonts w:ascii="Times New Roman" w:eastAsia="Times New Roman" w:hAnsi="Times New Roman" w:cs="Times New Roman"/>
      <w:sz w:val="24"/>
      <w:szCs w:val="24"/>
      <w:lang w:eastAsia="hu-HU"/>
    </w:rPr>
  </w:style>
  <w:style w:type="paragraph" w:styleId="llb">
    <w:name w:val="footer"/>
    <w:basedOn w:val="Norml"/>
    <w:link w:val="llbChar"/>
    <w:uiPriority w:val="99"/>
    <w:rsid w:val="0012525B"/>
    <w:pPr>
      <w:tabs>
        <w:tab w:val="center" w:pos="4536"/>
        <w:tab w:val="right" w:pos="9072"/>
      </w:tabs>
    </w:pPr>
  </w:style>
  <w:style w:type="character" w:customStyle="1" w:styleId="llbChar">
    <w:name w:val="Élőláb Char"/>
    <w:basedOn w:val="Bekezdsalapbettpusa"/>
    <w:link w:val="llb"/>
    <w:uiPriority w:val="99"/>
    <w:rsid w:val="0012525B"/>
    <w:rPr>
      <w:rFonts w:ascii="Times New Roman" w:eastAsia="Times New Roman" w:hAnsi="Times New Roman" w:cs="Times New Roman"/>
      <w:sz w:val="24"/>
      <w:szCs w:val="24"/>
      <w:lang w:eastAsia="hu-HU"/>
    </w:rPr>
  </w:style>
  <w:style w:type="paragraph" w:styleId="Szvegtrzselssora">
    <w:name w:val="Body Text First Indent"/>
    <w:basedOn w:val="Szvegtrzs"/>
    <w:link w:val="SzvegtrzselssoraChar"/>
    <w:rsid w:val="0012525B"/>
    <w:pPr>
      <w:autoSpaceDE/>
      <w:autoSpaceDN/>
      <w:adjustRightInd/>
      <w:spacing w:after="120"/>
      <w:ind w:firstLine="210"/>
    </w:pPr>
    <w:rPr>
      <w:rFonts w:ascii="Times New Roman" w:hAnsi="Times New Roman"/>
    </w:rPr>
  </w:style>
  <w:style w:type="character" w:customStyle="1" w:styleId="SzvegtrzselssoraChar">
    <w:name w:val="Szövegtörzs első sora Char"/>
    <w:basedOn w:val="SzvegtrzsChar"/>
    <w:link w:val="Szvegtrzselssora"/>
    <w:rsid w:val="0012525B"/>
    <w:rPr>
      <w:rFonts w:ascii="Times New Roman" w:hAnsi="Times New Roman"/>
    </w:rPr>
  </w:style>
  <w:style w:type="character" w:styleId="Kiemels">
    <w:name w:val="Emphasis"/>
    <w:basedOn w:val="Bekezdsalapbettpusa"/>
    <w:qFormat/>
    <w:rsid w:val="0012525B"/>
    <w:rPr>
      <w:rFonts w:cs="Times New Roman"/>
      <w:i/>
      <w:iCs/>
    </w:rPr>
  </w:style>
  <w:style w:type="character" w:styleId="Kiemels2">
    <w:name w:val="Strong"/>
    <w:basedOn w:val="Bekezdsalapbettpusa"/>
    <w:qFormat/>
    <w:rsid w:val="0012525B"/>
    <w:rPr>
      <w:rFonts w:cs="Times New Roman"/>
      <w:b/>
      <w:bCs/>
    </w:rPr>
  </w:style>
  <w:style w:type="character" w:customStyle="1" w:styleId="surname">
    <w:name w:val="surname"/>
    <w:basedOn w:val="Bekezdsalapbettpusa"/>
    <w:rsid w:val="0012525B"/>
    <w:rPr>
      <w:rFonts w:ascii="Times New Roman" w:hAnsi="Times New Roman" w:cs="Times New Roman" w:hint="default"/>
    </w:rPr>
  </w:style>
  <w:style w:type="character" w:customStyle="1" w:styleId="firstname">
    <w:name w:val="firstname"/>
    <w:basedOn w:val="Bekezdsalapbettpusa"/>
    <w:rsid w:val="0012525B"/>
    <w:rPr>
      <w:rFonts w:ascii="Times New Roman" w:hAnsi="Times New Roman" w:cs="Times New Roman" w:hint="default"/>
    </w:rPr>
  </w:style>
  <w:style w:type="paragraph" w:styleId="Listaszerbekezds">
    <w:name w:val="List Paragraph"/>
    <w:basedOn w:val="Norml"/>
    <w:uiPriority w:val="34"/>
    <w:qFormat/>
    <w:rsid w:val="0012525B"/>
    <w:pPr>
      <w:ind w:left="720"/>
      <w:contextualSpacing/>
    </w:pPr>
  </w:style>
  <w:style w:type="paragraph" w:styleId="Buborkszveg">
    <w:name w:val="Balloon Text"/>
    <w:basedOn w:val="Norml"/>
    <w:link w:val="BuborkszvegChar"/>
    <w:rsid w:val="0012525B"/>
    <w:rPr>
      <w:rFonts w:ascii="Tahoma" w:hAnsi="Tahoma" w:cs="Tahoma"/>
      <w:sz w:val="16"/>
      <w:szCs w:val="16"/>
    </w:rPr>
  </w:style>
  <w:style w:type="character" w:customStyle="1" w:styleId="BuborkszvegChar">
    <w:name w:val="Buborékszöveg Char"/>
    <w:basedOn w:val="Bekezdsalapbettpusa"/>
    <w:link w:val="Buborkszveg"/>
    <w:rsid w:val="0012525B"/>
    <w:rPr>
      <w:rFonts w:ascii="Tahoma" w:eastAsia="Times New Roman" w:hAnsi="Tahoma" w:cs="Tahoma"/>
      <w:sz w:val="16"/>
      <w:szCs w:val="16"/>
      <w:lang w:eastAsia="hu-HU"/>
    </w:rPr>
  </w:style>
  <w:style w:type="paragraph" w:customStyle="1" w:styleId="Cmsor2">
    <w:name w:val="Címsor2"/>
    <w:basedOn w:val="Szvegtrzs"/>
    <w:autoRedefine/>
    <w:qFormat/>
    <w:rsid w:val="00E27262"/>
    <w:pPr>
      <w:numPr>
        <w:ilvl w:val="3"/>
        <w:numId w:val="26"/>
      </w:numPr>
      <w:jc w:val="both"/>
    </w:pPr>
    <w:rPr>
      <w:rFonts w:ascii="Times New Roman" w:hAnsi="Times New Roman"/>
      <w:b/>
    </w:rPr>
  </w:style>
  <w:style w:type="paragraph" w:styleId="Tartalomjegyzkcmsora">
    <w:name w:val="TOC Heading"/>
    <w:basedOn w:val="Cmsor1"/>
    <w:next w:val="Norml"/>
    <w:uiPriority w:val="39"/>
    <w:unhideWhenUsed/>
    <w:qFormat/>
    <w:rsid w:val="0012525B"/>
    <w:pPr>
      <w:keepLines/>
      <w:spacing w:before="480" w:line="276" w:lineRule="auto"/>
      <w:jc w:val="left"/>
      <w:outlineLvl w:val="9"/>
    </w:pPr>
    <w:rPr>
      <w:color w:val="365F91"/>
      <w:kern w:val="0"/>
      <w:szCs w:val="28"/>
      <w:lang w:eastAsia="en-US"/>
    </w:rPr>
  </w:style>
  <w:style w:type="paragraph" w:styleId="TJ1">
    <w:name w:val="toc 1"/>
    <w:basedOn w:val="Norml"/>
    <w:next w:val="Norml"/>
    <w:autoRedefine/>
    <w:uiPriority w:val="39"/>
    <w:rsid w:val="0012525B"/>
  </w:style>
  <w:style w:type="paragraph" w:styleId="TJ3">
    <w:name w:val="toc 3"/>
    <w:basedOn w:val="Norml"/>
    <w:next w:val="Norml"/>
    <w:autoRedefine/>
    <w:uiPriority w:val="39"/>
    <w:rsid w:val="0012525B"/>
    <w:pPr>
      <w:ind w:left="480"/>
    </w:pPr>
  </w:style>
  <w:style w:type="paragraph" w:styleId="TJ2">
    <w:name w:val="toc 2"/>
    <w:basedOn w:val="Norml"/>
    <w:next w:val="Norml"/>
    <w:autoRedefine/>
    <w:uiPriority w:val="39"/>
    <w:rsid w:val="0012525B"/>
    <w:pPr>
      <w:ind w:left="240"/>
    </w:pPr>
  </w:style>
</w:styles>
</file>

<file path=word/webSettings.xml><?xml version="1.0" encoding="utf-8"?>
<w:webSettings xmlns:r="http://schemas.openxmlformats.org/officeDocument/2006/relationships" xmlns:w="http://schemas.openxmlformats.org/wordprocessingml/2006/main">
  <w:divs>
    <w:div w:id="128599671">
      <w:bodyDiv w:val="1"/>
      <w:marLeft w:val="0"/>
      <w:marRight w:val="0"/>
      <w:marTop w:val="0"/>
      <w:marBottom w:val="0"/>
      <w:divBdr>
        <w:top w:val="none" w:sz="0" w:space="0" w:color="auto"/>
        <w:left w:val="none" w:sz="0" w:space="0" w:color="auto"/>
        <w:bottom w:val="none" w:sz="0" w:space="0" w:color="auto"/>
        <w:right w:val="none" w:sz="0" w:space="0" w:color="auto"/>
      </w:divBdr>
    </w:div>
    <w:div w:id="693969071">
      <w:bodyDiv w:val="1"/>
      <w:marLeft w:val="0"/>
      <w:marRight w:val="0"/>
      <w:marTop w:val="0"/>
      <w:marBottom w:val="0"/>
      <w:divBdr>
        <w:top w:val="none" w:sz="0" w:space="0" w:color="auto"/>
        <w:left w:val="none" w:sz="0" w:space="0" w:color="auto"/>
        <w:bottom w:val="none" w:sz="0" w:space="0" w:color="auto"/>
        <w:right w:val="none" w:sz="0" w:space="0" w:color="auto"/>
      </w:divBdr>
    </w:div>
    <w:div w:id="826479468">
      <w:bodyDiv w:val="1"/>
      <w:marLeft w:val="0"/>
      <w:marRight w:val="0"/>
      <w:marTop w:val="0"/>
      <w:marBottom w:val="0"/>
      <w:divBdr>
        <w:top w:val="none" w:sz="0" w:space="0" w:color="auto"/>
        <w:left w:val="none" w:sz="0" w:space="0" w:color="auto"/>
        <w:bottom w:val="none" w:sz="0" w:space="0" w:color="auto"/>
        <w:right w:val="none" w:sz="0" w:space="0" w:color="auto"/>
      </w:divBdr>
    </w:div>
    <w:div w:id="950549502">
      <w:bodyDiv w:val="1"/>
      <w:marLeft w:val="0"/>
      <w:marRight w:val="0"/>
      <w:marTop w:val="0"/>
      <w:marBottom w:val="0"/>
      <w:divBdr>
        <w:top w:val="none" w:sz="0" w:space="0" w:color="auto"/>
        <w:left w:val="none" w:sz="0" w:space="0" w:color="auto"/>
        <w:bottom w:val="none" w:sz="0" w:space="0" w:color="auto"/>
        <w:right w:val="none" w:sz="0" w:space="0" w:color="auto"/>
      </w:divBdr>
    </w:div>
    <w:div w:id="1338649468">
      <w:bodyDiv w:val="1"/>
      <w:marLeft w:val="0"/>
      <w:marRight w:val="0"/>
      <w:marTop w:val="0"/>
      <w:marBottom w:val="0"/>
      <w:divBdr>
        <w:top w:val="none" w:sz="0" w:space="0" w:color="auto"/>
        <w:left w:val="none" w:sz="0" w:space="0" w:color="auto"/>
        <w:bottom w:val="none" w:sz="0" w:space="0" w:color="auto"/>
        <w:right w:val="none" w:sz="0" w:space="0" w:color="auto"/>
      </w:divBdr>
    </w:div>
    <w:div w:id="1362626766">
      <w:bodyDiv w:val="1"/>
      <w:marLeft w:val="0"/>
      <w:marRight w:val="0"/>
      <w:marTop w:val="0"/>
      <w:marBottom w:val="0"/>
      <w:divBdr>
        <w:top w:val="none" w:sz="0" w:space="0" w:color="auto"/>
        <w:left w:val="none" w:sz="0" w:space="0" w:color="auto"/>
        <w:bottom w:val="none" w:sz="0" w:space="0" w:color="auto"/>
        <w:right w:val="none" w:sz="0" w:space="0" w:color="auto"/>
      </w:divBdr>
    </w:div>
    <w:div w:id="146638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ollingportal.hu/?doc=tortenet&amp;p=3&amp;PHPSESSID=2aaba74" TargetMode="External"/><Relationship Id="rId5" Type="http://schemas.openxmlformats.org/officeDocument/2006/relationships/webSettings" Target="webSettings.xml"/><Relationship Id="rId10" Type="http://schemas.openxmlformats.org/officeDocument/2006/relationships/hyperlink" Target="http://www.isotanusitas.hu/hu/cikkolvas/vallalatiranyitas" TargetMode="External"/><Relationship Id="rId4" Type="http://schemas.openxmlformats.org/officeDocument/2006/relationships/settings" Target="settings.xml"/><Relationship Id="rId9" Type="http://schemas.openxmlformats.org/officeDocument/2006/relationships/hyperlink" Target="http://www.controllingportal.hu/?doc=it_erp&amp;PHPSESSID=2aaba7467e0e3f2a"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8F986-12C6-4D30-8A69-2D9F1D98D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53</Pages>
  <Words>12062</Words>
  <Characters>83233</Characters>
  <Application>Microsoft Office Word</Application>
  <DocSecurity>0</DocSecurity>
  <Lines>693</Lines>
  <Paragraphs>190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95105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dc:creator>
  <cp:keywords/>
  <dc:description/>
  <cp:lastModifiedBy>MILLI</cp:lastModifiedBy>
  <cp:revision>46</cp:revision>
  <cp:lastPrinted>2010-05-02T12:57:00Z</cp:lastPrinted>
  <dcterms:created xsi:type="dcterms:W3CDTF">2010-04-28T16:54:00Z</dcterms:created>
  <dcterms:modified xsi:type="dcterms:W3CDTF">2010-05-02T20:27:00Z</dcterms:modified>
</cp:coreProperties>
</file>